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63CAD" w14:textId="4C23C2AC" w:rsidR="00EC7E74" w:rsidRPr="003828F4" w:rsidRDefault="00EC7E74" w:rsidP="00EC7E74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 w:rsidRPr="403E83E0">
        <w:rPr>
          <w:rFonts w:ascii="Arial Narrow" w:hAnsi="Arial Narrow"/>
          <w:b/>
          <w:bCs/>
          <w:sz w:val="28"/>
          <w:szCs w:val="28"/>
        </w:rPr>
        <w:t>Georgia Power Company’s</w:t>
      </w:r>
    </w:p>
    <w:p w14:paraId="3BE284E7" w14:textId="77777777" w:rsidR="00EC7E74" w:rsidRDefault="00EC7E74" w:rsidP="00EC7E74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Solar </w:t>
      </w:r>
      <w:r w:rsidRPr="403E83E0">
        <w:rPr>
          <w:rFonts w:ascii="Arial Narrow" w:hAnsi="Arial Narrow"/>
          <w:b/>
          <w:bCs/>
          <w:sz w:val="28"/>
          <w:szCs w:val="28"/>
        </w:rPr>
        <w:t xml:space="preserve">Quarterly </w:t>
      </w:r>
      <w:r>
        <w:rPr>
          <w:rFonts w:ascii="Arial Narrow" w:hAnsi="Arial Narrow"/>
          <w:b/>
          <w:bCs/>
          <w:sz w:val="28"/>
          <w:szCs w:val="28"/>
        </w:rPr>
        <w:t>Construction Monitoring</w:t>
      </w:r>
      <w:r w:rsidRPr="403E83E0">
        <w:rPr>
          <w:rFonts w:ascii="Arial Narrow" w:hAnsi="Arial Narrow"/>
          <w:b/>
          <w:bCs/>
          <w:sz w:val="28"/>
          <w:szCs w:val="28"/>
        </w:rPr>
        <w:t xml:space="preserve"> Report</w:t>
      </w:r>
    </w:p>
    <w:p w14:paraId="7C115367" w14:textId="0CACEB48" w:rsidR="00EC7E74" w:rsidRPr="003828F4" w:rsidRDefault="00EC7E74" w:rsidP="00EC7E74">
      <w:pPr>
        <w:spacing w:after="0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Through </w:t>
      </w:r>
      <w:r w:rsidR="00836955" w:rsidRPr="00755BC5">
        <w:rPr>
          <w:rFonts w:ascii="Arial Narrow" w:hAnsi="Arial Narrow"/>
          <w:b/>
          <w:bCs/>
          <w:sz w:val="28"/>
          <w:szCs w:val="28"/>
        </w:rPr>
        <w:t>June 30, 2021</w:t>
      </w:r>
    </w:p>
    <w:p w14:paraId="3FB98D2E" w14:textId="77777777" w:rsidR="00EC7E74" w:rsidRDefault="00EC7E74" w:rsidP="00EC7E74">
      <w:pPr>
        <w:spacing w:after="0"/>
        <w:jc w:val="both"/>
        <w:rPr>
          <w:rFonts w:ascii="Arial Narrow" w:hAnsi="Arial Narrow"/>
        </w:rPr>
      </w:pPr>
    </w:p>
    <w:p w14:paraId="4C69F3CE" w14:textId="77777777" w:rsidR="00EC7E74" w:rsidRDefault="00EC7E74" w:rsidP="00EC7E74">
      <w:pPr>
        <w:spacing w:after="0"/>
        <w:jc w:val="both"/>
        <w:rPr>
          <w:rFonts w:ascii="Arial Narrow" w:hAnsi="Arial Narrow"/>
        </w:rPr>
      </w:pPr>
    </w:p>
    <w:p w14:paraId="53C6A3B2" w14:textId="77777777" w:rsidR="00EC7E74" w:rsidRPr="00361365" w:rsidRDefault="00EC7E74" w:rsidP="00EC7E74">
      <w:pPr>
        <w:spacing w:after="0"/>
        <w:jc w:val="both"/>
        <w:rPr>
          <w:rFonts w:ascii="Arial Narrow" w:hAnsi="Arial Narrow"/>
          <w:sz w:val="24"/>
          <w:szCs w:val="24"/>
        </w:rPr>
      </w:pPr>
      <w:r w:rsidRPr="403E83E0">
        <w:rPr>
          <w:rFonts w:ascii="Arial Narrow" w:hAnsi="Arial Narrow"/>
          <w:sz w:val="24"/>
          <w:szCs w:val="24"/>
        </w:rPr>
        <w:t xml:space="preserve">This report is provided in accordance with the Georgia Public Service Commission’s (“Commission”) request for quarterly update reports regarding the solar </w:t>
      </w:r>
      <w:r>
        <w:rPr>
          <w:rFonts w:ascii="Arial Narrow" w:hAnsi="Arial Narrow"/>
          <w:sz w:val="24"/>
          <w:szCs w:val="24"/>
        </w:rPr>
        <w:t xml:space="preserve">self-build </w:t>
      </w:r>
      <w:r w:rsidRPr="403E83E0">
        <w:rPr>
          <w:rFonts w:ascii="Arial Narrow" w:hAnsi="Arial Narrow"/>
          <w:sz w:val="24"/>
          <w:szCs w:val="24"/>
        </w:rPr>
        <w:t>projects approved by the Commission in Docket Nos. 24505</w:t>
      </w:r>
      <w:r>
        <w:rPr>
          <w:rFonts w:ascii="Arial Narrow" w:hAnsi="Arial Narrow"/>
          <w:sz w:val="24"/>
          <w:szCs w:val="24"/>
        </w:rPr>
        <w:t>, 39028, and 40161.</w:t>
      </w:r>
    </w:p>
    <w:p w14:paraId="0682B2F1" w14:textId="77777777" w:rsidR="00EC7E74" w:rsidRPr="003828F4" w:rsidRDefault="00EC7E74" w:rsidP="00EC7E74">
      <w:pPr>
        <w:spacing w:after="0"/>
        <w:jc w:val="both"/>
        <w:rPr>
          <w:rFonts w:ascii="Arial Narrow" w:hAnsi="Arial Narrow"/>
        </w:rPr>
      </w:pPr>
    </w:p>
    <w:p w14:paraId="5F1781C5" w14:textId="77777777" w:rsidR="00EC7E74" w:rsidRPr="00432A3F" w:rsidRDefault="00EC7E74" w:rsidP="00EC7E74">
      <w:pPr>
        <w:spacing w:after="0"/>
        <w:rPr>
          <w:rFonts w:ascii="Arial Narrow" w:hAnsi="Arial Narrow"/>
          <w:b/>
          <w:bCs/>
          <w:sz w:val="28"/>
          <w:szCs w:val="28"/>
        </w:rPr>
      </w:pPr>
      <w:r w:rsidRPr="00432A3F">
        <w:rPr>
          <w:rFonts w:ascii="Arial Narrow" w:hAnsi="Arial Narrow"/>
          <w:b/>
          <w:bCs/>
          <w:sz w:val="28"/>
          <w:szCs w:val="28"/>
        </w:rPr>
        <w:t xml:space="preserve">Executive Summary </w:t>
      </w:r>
    </w:p>
    <w:p w14:paraId="23DA4194" w14:textId="77777777" w:rsidR="00EC7E74" w:rsidRDefault="00EC7E74" w:rsidP="00EC7E74">
      <w:pPr>
        <w:spacing w:after="0"/>
        <w:rPr>
          <w:rFonts w:ascii="Arial Narrow" w:hAnsi="Arial Narrow"/>
          <w:b/>
          <w:sz w:val="28"/>
          <w:szCs w:val="28"/>
        </w:rPr>
      </w:pPr>
    </w:p>
    <w:p w14:paraId="07128A89" w14:textId="77777777" w:rsidR="00EC7E74" w:rsidRPr="00311A33" w:rsidRDefault="00EC7E74" w:rsidP="00EC7E74">
      <w:pPr>
        <w:spacing w:after="0"/>
        <w:rPr>
          <w:rFonts w:ascii="Arial Narrow" w:hAnsi="Arial Narrow"/>
          <w:sz w:val="24"/>
          <w:szCs w:val="24"/>
        </w:rPr>
      </w:pPr>
      <w:r w:rsidRPr="403E83E0">
        <w:rPr>
          <w:rFonts w:ascii="Arial Narrow" w:hAnsi="Arial Narrow"/>
          <w:sz w:val="24"/>
          <w:szCs w:val="24"/>
        </w:rPr>
        <w:t>Pursuant to the Commission’s orders in Docket Nos. 24505</w:t>
      </w:r>
      <w:r>
        <w:rPr>
          <w:rFonts w:ascii="Arial Narrow" w:hAnsi="Arial Narrow"/>
          <w:sz w:val="24"/>
          <w:szCs w:val="24"/>
        </w:rPr>
        <w:t xml:space="preserve">, </w:t>
      </w:r>
      <w:r w:rsidRPr="403E83E0">
        <w:rPr>
          <w:rFonts w:ascii="Arial Narrow" w:hAnsi="Arial Narrow"/>
          <w:sz w:val="24"/>
          <w:szCs w:val="24"/>
        </w:rPr>
        <w:t>39028</w:t>
      </w:r>
      <w:r>
        <w:rPr>
          <w:rFonts w:ascii="Arial Narrow" w:hAnsi="Arial Narrow"/>
          <w:sz w:val="24"/>
          <w:szCs w:val="24"/>
        </w:rPr>
        <w:t xml:space="preserve"> and 40161</w:t>
      </w:r>
      <w:r w:rsidRPr="403E83E0">
        <w:rPr>
          <w:rFonts w:ascii="Arial Narrow" w:hAnsi="Arial Narrow"/>
          <w:sz w:val="24"/>
          <w:szCs w:val="24"/>
        </w:rPr>
        <w:t xml:space="preserve">, Georgia Power Company (the “Company”) has </w:t>
      </w:r>
      <w:r>
        <w:rPr>
          <w:rFonts w:ascii="Arial Narrow" w:hAnsi="Arial Narrow"/>
          <w:sz w:val="24"/>
          <w:szCs w:val="24"/>
        </w:rPr>
        <w:t>achieved</w:t>
      </w:r>
      <w:r w:rsidRPr="403E83E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</w:t>
      </w:r>
      <w:r w:rsidRPr="403E83E0">
        <w:rPr>
          <w:rFonts w:ascii="Arial Narrow" w:hAnsi="Arial Narrow"/>
          <w:sz w:val="24"/>
          <w:szCs w:val="24"/>
        </w:rPr>
        <w:t xml:space="preserve">ommercial </w:t>
      </w:r>
      <w:r>
        <w:rPr>
          <w:rFonts w:ascii="Arial Narrow" w:hAnsi="Arial Narrow"/>
          <w:sz w:val="24"/>
          <w:szCs w:val="24"/>
        </w:rPr>
        <w:t>o</w:t>
      </w:r>
      <w:r w:rsidRPr="403E83E0">
        <w:rPr>
          <w:rFonts w:ascii="Arial Narrow" w:hAnsi="Arial Narrow"/>
          <w:sz w:val="24"/>
          <w:szCs w:val="24"/>
        </w:rPr>
        <w:t xml:space="preserve">peration </w:t>
      </w:r>
      <w:r>
        <w:rPr>
          <w:rFonts w:ascii="Arial Narrow" w:hAnsi="Arial Narrow"/>
          <w:sz w:val="24"/>
          <w:szCs w:val="24"/>
        </w:rPr>
        <w:t xml:space="preserve">and/or commenced design, procurement and construction of the solar self-build </w:t>
      </w:r>
      <w:r w:rsidRPr="403E83E0">
        <w:rPr>
          <w:rFonts w:ascii="Arial Narrow" w:hAnsi="Arial Narrow"/>
          <w:sz w:val="24"/>
          <w:szCs w:val="24"/>
        </w:rPr>
        <w:t>projects specified in the table below.  The</w:t>
      </w:r>
      <w:r>
        <w:rPr>
          <w:rFonts w:ascii="Arial Narrow" w:hAnsi="Arial Narrow"/>
          <w:sz w:val="24"/>
          <w:szCs w:val="24"/>
        </w:rPr>
        <w:t>se</w:t>
      </w:r>
      <w:r w:rsidRPr="403E83E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solar self-build </w:t>
      </w:r>
      <w:r w:rsidRPr="403E83E0">
        <w:rPr>
          <w:rFonts w:ascii="Arial Narrow" w:hAnsi="Arial Narrow"/>
          <w:sz w:val="24"/>
          <w:szCs w:val="24"/>
        </w:rPr>
        <w:t>projects</w:t>
      </w:r>
      <w:r>
        <w:rPr>
          <w:rFonts w:ascii="Arial Narrow" w:hAnsi="Arial Narrow"/>
          <w:sz w:val="24"/>
          <w:szCs w:val="24"/>
        </w:rPr>
        <w:t xml:space="preserve">  </w:t>
      </w:r>
      <w:r w:rsidRPr="007559BC">
        <w:rPr>
          <w:rFonts w:ascii="Arial Narrow" w:hAnsi="Arial Narrow"/>
          <w:sz w:val="24"/>
          <w:szCs w:val="24"/>
        </w:rPr>
        <w:t>provide an economical supply of electric power for the Company’s customers</w:t>
      </w:r>
      <w:r>
        <w:rPr>
          <w:rFonts w:ascii="Arial Narrow" w:hAnsi="Arial Narrow"/>
          <w:sz w:val="24"/>
          <w:szCs w:val="24"/>
        </w:rPr>
        <w:t xml:space="preserve"> and include projects that either (i) support United States </w:t>
      </w:r>
      <w:r w:rsidRPr="006C34BE">
        <w:rPr>
          <w:rFonts w:ascii="Arial Narrow" w:hAnsi="Arial Narrow"/>
          <w:sz w:val="24"/>
          <w:szCs w:val="24"/>
        </w:rPr>
        <w:t xml:space="preserve">military </w:t>
      </w:r>
      <w:r>
        <w:rPr>
          <w:rFonts w:ascii="Arial Narrow" w:hAnsi="Arial Narrow"/>
          <w:sz w:val="24"/>
          <w:szCs w:val="24"/>
        </w:rPr>
        <w:t>goals</w:t>
      </w:r>
      <w:r w:rsidRPr="006C34BE">
        <w:rPr>
          <w:rFonts w:ascii="Arial Narrow" w:hAnsi="Arial Narrow"/>
          <w:sz w:val="24"/>
          <w:szCs w:val="24"/>
        </w:rPr>
        <w:t xml:space="preserve"> regarding renewable energy</w:t>
      </w:r>
      <w:r>
        <w:rPr>
          <w:rFonts w:ascii="Arial Narrow" w:hAnsi="Arial Narrow"/>
          <w:sz w:val="24"/>
          <w:szCs w:val="24"/>
        </w:rPr>
        <w:t>, energy resiliency</w:t>
      </w:r>
      <w:r w:rsidRPr="006C34BE">
        <w:rPr>
          <w:rFonts w:ascii="Arial Narrow" w:hAnsi="Arial Narrow"/>
          <w:sz w:val="24"/>
          <w:szCs w:val="24"/>
        </w:rPr>
        <w:t xml:space="preserve"> and energy security</w:t>
      </w:r>
      <w:r>
        <w:rPr>
          <w:rFonts w:ascii="Arial Narrow" w:hAnsi="Arial Narrow"/>
          <w:sz w:val="24"/>
          <w:szCs w:val="24"/>
        </w:rPr>
        <w:t>,</w:t>
      </w:r>
      <w:r w:rsidRPr="006C34BE">
        <w:rPr>
          <w:rFonts w:ascii="Arial Narrow" w:hAnsi="Arial Narrow"/>
          <w:sz w:val="24"/>
          <w:szCs w:val="24"/>
        </w:rPr>
        <w:t xml:space="preserve"> and provide a significant invest</w:t>
      </w:r>
      <w:r>
        <w:rPr>
          <w:rFonts w:ascii="Arial Narrow" w:hAnsi="Arial Narrow"/>
          <w:sz w:val="24"/>
          <w:szCs w:val="24"/>
        </w:rPr>
        <w:t xml:space="preserve">ment in Georgia military bases; (ii) </w:t>
      </w:r>
      <w:r w:rsidRPr="006C34BE">
        <w:rPr>
          <w:rFonts w:ascii="Arial Narrow" w:hAnsi="Arial Narrow"/>
          <w:sz w:val="24"/>
          <w:szCs w:val="24"/>
        </w:rPr>
        <w:t xml:space="preserve">provide renewable energy in support of the Company’s </w:t>
      </w:r>
      <w:r>
        <w:rPr>
          <w:rFonts w:ascii="Arial Narrow" w:hAnsi="Arial Narrow"/>
          <w:sz w:val="24"/>
          <w:szCs w:val="24"/>
        </w:rPr>
        <w:t xml:space="preserve">community solar program; or (iii) </w:t>
      </w:r>
      <w:r w:rsidRPr="006C34BE">
        <w:rPr>
          <w:rFonts w:ascii="Arial Narrow" w:hAnsi="Arial Narrow"/>
          <w:sz w:val="24"/>
          <w:szCs w:val="24"/>
        </w:rPr>
        <w:t>are being completed in conjunction with l</w:t>
      </w:r>
      <w:r>
        <w:rPr>
          <w:rFonts w:ascii="Arial Narrow" w:hAnsi="Arial Narrow"/>
          <w:sz w:val="24"/>
          <w:szCs w:val="24"/>
        </w:rPr>
        <w:t>ocal state universities.</w:t>
      </w:r>
    </w:p>
    <w:tbl>
      <w:tblPr>
        <w:tblpPr w:leftFromText="180" w:rightFromText="180" w:vertAnchor="text" w:horzAnchor="margin" w:tblpX="108" w:tblpY="253"/>
        <w:tblW w:w="914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5"/>
        <w:gridCol w:w="1440"/>
        <w:gridCol w:w="1728"/>
        <w:gridCol w:w="1728"/>
      </w:tblGrid>
      <w:tr w:rsidR="00EC7E74" w:rsidRPr="00361365" w14:paraId="5A1DA2F3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4CFC" w14:textId="77777777" w:rsidR="00EC7E74" w:rsidRPr="0036136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Project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47A0" w14:textId="77777777" w:rsidR="00EC7E74" w:rsidRPr="0036136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Project Size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8423" w14:textId="77777777" w:rsidR="00EC7E74" w:rsidRPr="0036136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Commercial Operation Date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29B3" w14:textId="77777777" w:rsidR="00EC7E74" w:rsidRPr="0036136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Vendor</w:t>
            </w:r>
          </w:p>
        </w:tc>
      </w:tr>
      <w:tr w:rsidR="00EC7E74" w:rsidRPr="00361365" w14:paraId="7FD29E31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0125D6" w14:textId="77777777" w:rsidR="00EC7E74" w:rsidRPr="006C34BE" w:rsidRDefault="00EC7E74" w:rsidP="00EC7E7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Military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154940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A7F32B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288711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EC7E74" w:rsidRPr="00361365" w14:paraId="2C531D3C" w14:textId="77777777" w:rsidTr="00EC7E74">
        <w:trPr>
          <w:trHeight w:val="300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CA4A" w14:textId="77777777" w:rsidR="00EC7E74" w:rsidRPr="00361365" w:rsidRDefault="00EC7E74" w:rsidP="00EC7E7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Fort Benning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C68E7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2E99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12/31/2015</w:t>
            </w: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584C4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EC7E74" w:rsidRPr="00361365" w14:paraId="37A476CD" w14:textId="77777777" w:rsidTr="00EC7E74">
        <w:trPr>
          <w:trHeight w:val="300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4BF6" w14:textId="77777777" w:rsidR="00EC7E74" w:rsidRPr="00152BFC" w:rsidRDefault="00EC7E74" w:rsidP="00EC7E7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Fort Gordon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C294" w14:textId="77777777" w:rsidR="00EC7E74" w:rsidRPr="00152BFC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9A09" w14:textId="77777777" w:rsidR="00EC7E74" w:rsidRPr="00152BFC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10/4/2016</w:t>
            </w: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9FEE4" w14:textId="77777777" w:rsidR="00EC7E74" w:rsidRPr="00152BFC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PowerSecure</w:t>
            </w:r>
          </w:p>
        </w:tc>
      </w:tr>
      <w:tr w:rsidR="00EC7E74" w:rsidRPr="00361365" w14:paraId="45CC9935" w14:textId="77777777" w:rsidTr="00EC7E74">
        <w:trPr>
          <w:trHeight w:val="271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679F" w14:textId="77777777" w:rsidR="00EC7E74" w:rsidRPr="00361365" w:rsidRDefault="00EC7E74" w:rsidP="00EC7E7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Fort Stewart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0DBD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D05E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10/4/2016</w:t>
            </w: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F95A5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PowerSecure</w:t>
            </w:r>
          </w:p>
        </w:tc>
      </w:tr>
      <w:tr w:rsidR="00EC7E74" w:rsidRPr="00361365" w14:paraId="65920497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5DEB" w14:textId="77777777" w:rsidR="00EC7E74" w:rsidRPr="00361365" w:rsidRDefault="00EC7E74" w:rsidP="00EC7E7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Naval Submarine Base Kings Bay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EE25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B8E3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12/1/2016</w:t>
            </w: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AC631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EC7E74" w:rsidRPr="00361365" w14:paraId="4223569C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6F6F0" w14:textId="77777777" w:rsidR="00EC7E74" w:rsidRPr="0036136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Marine Corps Logistics Base (MCLB) Albany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C261C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31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EE09B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2/16/2018</w:t>
            </w: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B6B62" w14:textId="77777777" w:rsidR="00EC7E74" w:rsidRPr="0036136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EC7E74" w:rsidRPr="00361365" w14:paraId="77926DE2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BE6780" w14:textId="77777777" w:rsidR="00EC7E74" w:rsidRPr="403E83E0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April 2017 </w:t>
            </w: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95889F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A6FD8D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59D022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EC7E74" w:rsidRPr="00361365" w14:paraId="74F3F4EC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E6685" w14:textId="77777777" w:rsidR="00EC7E74" w:rsidRPr="403E83E0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Robins Air Force Base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FDA0D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128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MW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D077B" w14:textId="60CAD297" w:rsidR="00EC7E74" w:rsidRPr="403E83E0" w:rsidRDefault="00090FA5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3376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4</w:t>
            </w:r>
            <w:r w:rsidR="00EC7E74" w:rsidRPr="0003376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/1</w:t>
            </w:r>
            <w:r w:rsidRPr="0003376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</w:t>
            </w:r>
            <w:r w:rsidR="00EC7E74" w:rsidRPr="0003376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/202</w:t>
            </w:r>
            <w:r w:rsidRPr="00755BC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</w:t>
            </w:r>
            <w:r w:rsidR="00836955" w:rsidRPr="00755BC5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4BC99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AA5131">
              <w:rPr>
                <w:rFonts w:ascii="Arial Narrow" w:hAnsi="Arial Narrow" w:cs="Calibri"/>
                <w:sz w:val="24"/>
                <w:szCs w:val="24"/>
              </w:rPr>
              <w:t>Signal Energy</w:t>
            </w:r>
          </w:p>
        </w:tc>
      </w:tr>
      <w:tr w:rsidR="00EC7E74" w:rsidRPr="00361365" w14:paraId="69B53145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C8B" w14:textId="77777777" w:rsidR="00EC7E74" w:rsidRPr="403E83E0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Comer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02F3F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 MW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15A0E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sz w:val="24"/>
                <w:szCs w:val="24"/>
              </w:rPr>
              <w:t>1/5/2018</w:t>
            </w:r>
            <w:r>
              <w:rPr>
                <w:rFonts w:ascii="Arial Narrow" w:hAnsi="Arial Narrow" w:cs="Calibri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8A093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EC7E74" w:rsidRPr="00361365" w14:paraId="05092A6F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0064C" w14:textId="77777777" w:rsidR="00EC7E74" w:rsidRPr="009C61E7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Guyton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E7078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3.6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MW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D83C8" w14:textId="77777777" w:rsidR="00EC7E74" w:rsidRPr="007D025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7D0254">
              <w:rPr>
                <w:rFonts w:ascii="Arial Narrow" w:hAnsi="Arial Narrow" w:cs="Calibri"/>
                <w:sz w:val="24"/>
                <w:szCs w:val="24"/>
              </w:rPr>
              <w:t>7/</w:t>
            </w:r>
            <w:r>
              <w:rPr>
                <w:rFonts w:ascii="Arial Narrow" w:hAnsi="Arial Narrow" w:cs="Calibri"/>
                <w:sz w:val="24"/>
                <w:szCs w:val="24"/>
              </w:rPr>
              <w:t>25</w:t>
            </w:r>
            <w:r w:rsidRPr="007D0254">
              <w:rPr>
                <w:rFonts w:ascii="Arial Narrow" w:hAnsi="Arial Narrow" w:cs="Calibri"/>
                <w:sz w:val="24"/>
                <w:szCs w:val="24"/>
              </w:rPr>
              <w:t>/2019</w:t>
            </w:r>
            <w:r>
              <w:rPr>
                <w:rFonts w:ascii="Arial Narrow" w:hAnsi="Arial Narrow" w:cs="Calibri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587D7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EC7E74" w:rsidRPr="00361365" w14:paraId="45115B93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DAA62" w14:textId="77777777" w:rsidR="00EC7E74" w:rsidRPr="009C61E7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Waynesboro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E4512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</w:rPr>
              <w:t>2.4 MW</w:t>
            </w:r>
            <w:r w:rsidRPr="00152BFC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CAAB8" w14:textId="77777777" w:rsidR="00EC7E74" w:rsidRPr="007D025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6/28/19*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E0CE4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EC7E74" w:rsidRPr="00361365" w14:paraId="6BA0F921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F2E60D" w14:textId="77777777" w:rsidR="00EC7E74" w:rsidRPr="006C34BE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November 2017</w:t>
            </w: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705DC9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CAB26C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2BC13D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EC7E74" w:rsidRPr="00361365" w14:paraId="5D6072B3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25B21" w14:textId="77777777" w:rsidR="00EC7E74" w:rsidRPr="403E83E0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Fort Valley State University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EC972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</w:rPr>
              <w:t>10.8 MW</w:t>
            </w:r>
            <w:r w:rsidRPr="00361365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2E6B1" w14:textId="20191205" w:rsidR="00EC7E74" w:rsidRPr="00895435" w:rsidRDefault="00090FA5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033765">
              <w:rPr>
                <w:rFonts w:ascii="Arial Narrow" w:hAnsi="Arial Narrow" w:cs="Calibri"/>
                <w:color w:val="000000"/>
                <w:sz w:val="24"/>
                <w:szCs w:val="24"/>
              </w:rPr>
              <w:t>November</w:t>
            </w:r>
            <w:r w:rsidR="00EC7E74" w:rsidRPr="00895435">
              <w:rPr>
                <w:rFonts w:ascii="Arial Narrow" w:hAnsi="Arial Narrow" w:cs="Calibri"/>
                <w:color w:val="000000"/>
                <w:sz w:val="24"/>
                <w:szCs w:val="24"/>
              </w:rPr>
              <w:t xml:space="preserve"> 2021 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8EAB1" w14:textId="43FCFA18" w:rsidR="00EC7E74" w:rsidRPr="403E83E0" w:rsidRDefault="00FF34B7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D03331">
              <w:rPr>
                <w:rFonts w:ascii="Arial Narrow" w:hAnsi="Arial Narrow" w:cs="Calibri"/>
                <w:sz w:val="24"/>
                <w:szCs w:val="24"/>
              </w:rPr>
              <w:t>IEA</w:t>
            </w:r>
          </w:p>
        </w:tc>
      </w:tr>
      <w:tr w:rsidR="00EC7E74" w:rsidRPr="00361365" w14:paraId="706BE286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D142B" w14:textId="77777777" w:rsidR="00EC7E74" w:rsidRPr="403E83E0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Georgia College &amp; State University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B98F9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</w:rPr>
              <w:t>3.5 MW</w:t>
            </w:r>
            <w:r w:rsidRPr="00152BFC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831D" w14:textId="467DF388" w:rsidR="00EC7E74" w:rsidRPr="00895435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D60FE1">
              <w:rPr>
                <w:rFonts w:ascii="Arial Narrow" w:hAnsi="Arial Narrow" w:cs="Calibri"/>
                <w:sz w:val="24"/>
                <w:szCs w:val="24"/>
              </w:rPr>
              <w:t>Q</w:t>
            </w:r>
            <w:r w:rsidR="00BA2644" w:rsidRPr="00D60FE1">
              <w:rPr>
                <w:rFonts w:ascii="Arial Narrow" w:hAnsi="Arial Narrow" w:cs="Calibri"/>
                <w:sz w:val="24"/>
                <w:szCs w:val="24"/>
              </w:rPr>
              <w:t>2</w:t>
            </w:r>
            <w:r w:rsidRPr="00D60FE1">
              <w:rPr>
                <w:rFonts w:ascii="Arial Narrow" w:hAnsi="Arial Narrow" w:cs="Calibri"/>
                <w:sz w:val="24"/>
                <w:szCs w:val="24"/>
              </w:rPr>
              <w:t xml:space="preserve"> 202</w:t>
            </w:r>
            <w:r w:rsidR="00BA2644" w:rsidRPr="00D60FE1">
              <w:rPr>
                <w:rFonts w:ascii="Arial Narrow" w:hAnsi="Arial Narrow" w:cs="Calibri"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AD6B7" w14:textId="77777777" w:rsidR="00EC7E74" w:rsidRPr="403E83E0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TBD</w:t>
            </w:r>
          </w:p>
        </w:tc>
      </w:tr>
      <w:tr w:rsidR="00EC7E74" w:rsidRPr="00361365" w14:paraId="6BAF0834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E29C9" w14:textId="77777777" w:rsidR="00EC7E74" w:rsidRPr="009C61E7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Moody AFB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5EEA4" w14:textId="77777777" w:rsidR="00EC7E74" w:rsidRPr="009C61E7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hAnsi="Arial Narrow" w:cs="Calibri"/>
                <w:color w:val="000000"/>
                <w:sz w:val="24"/>
                <w:szCs w:val="24"/>
              </w:rPr>
              <w:t>49.5 MW</w:t>
            </w:r>
            <w:r w:rsidRPr="009C61E7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0F5B4" w14:textId="27B3D22B" w:rsidR="00EC7E74" w:rsidRPr="00895435" w:rsidRDefault="002F05D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2F05D4">
              <w:rPr>
                <w:rFonts w:ascii="Arial Narrow" w:eastAsia="Times New Roman" w:hAnsi="Arial Narrow" w:cs="Calibri"/>
                <w:sz w:val="24"/>
                <w:szCs w:val="24"/>
              </w:rPr>
              <w:t>6/23/2020*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B1FE" w14:textId="77777777" w:rsidR="00EC7E74" w:rsidRPr="009C61E7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AMEC (Wood)</w:t>
            </w:r>
          </w:p>
        </w:tc>
      </w:tr>
      <w:tr w:rsidR="00EC7E74" w:rsidRPr="00361365" w14:paraId="7B8229DE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DAB62B" w14:textId="77777777" w:rsidR="00EC7E74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June 2018</w:t>
            </w: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8B632B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683068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15B9B5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EC7E74" w:rsidRPr="00361365" w14:paraId="448A90D2" w14:textId="77777777" w:rsidTr="00EC7E74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D370A" w14:textId="77777777" w:rsidR="00EC7E74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017427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LaGrange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54B2F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0.8 MW</w:t>
            </w:r>
            <w:r w:rsidRPr="00BF4362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207AB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2/28/20*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CEA71" w14:textId="77777777" w:rsidR="00EC7E74" w:rsidRDefault="00EC7E74" w:rsidP="00EC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BL Harbert</w:t>
            </w:r>
          </w:p>
        </w:tc>
      </w:tr>
    </w:tbl>
    <w:p w14:paraId="12E2A2BC" w14:textId="77777777" w:rsidR="00EC7E74" w:rsidRDefault="00EC7E74" w:rsidP="00EC7E74">
      <w:pPr>
        <w:rPr>
          <w:rFonts w:ascii="Arial Narrow" w:hAnsi="Arial Narrow"/>
          <w:bCs/>
          <w:sz w:val="20"/>
          <w:szCs w:val="20"/>
        </w:rPr>
      </w:pPr>
    </w:p>
    <w:p w14:paraId="1B89B3A2" w14:textId="77777777" w:rsidR="00EC7E74" w:rsidRPr="00BB2B22" w:rsidRDefault="00EC7E74" w:rsidP="00EC7E74">
      <w:pPr>
        <w:rPr>
          <w:rFonts w:ascii="Arial Narrow" w:hAnsi="Arial Narrow"/>
          <w:bCs/>
          <w:sz w:val="20"/>
          <w:szCs w:val="20"/>
        </w:rPr>
      </w:pPr>
      <w:r w:rsidRPr="00BB2B22">
        <w:rPr>
          <w:rFonts w:ascii="Arial Narrow" w:hAnsi="Arial Narrow"/>
          <w:bCs/>
          <w:sz w:val="20"/>
          <w:szCs w:val="20"/>
        </w:rPr>
        <w:t>*</w:t>
      </w:r>
      <w:r>
        <w:rPr>
          <w:rFonts w:ascii="Arial Narrow" w:hAnsi="Arial Narrow"/>
          <w:bCs/>
          <w:sz w:val="20"/>
          <w:szCs w:val="20"/>
        </w:rPr>
        <w:t xml:space="preserve"> Reflects the date on which the facility a</w:t>
      </w:r>
      <w:r w:rsidRPr="00BB2B22">
        <w:rPr>
          <w:rFonts w:ascii="Arial Narrow" w:hAnsi="Arial Narrow"/>
          <w:bCs/>
          <w:sz w:val="20"/>
          <w:szCs w:val="20"/>
        </w:rPr>
        <w:t xml:space="preserve">chieved </w:t>
      </w:r>
      <w:r>
        <w:rPr>
          <w:rFonts w:ascii="Arial Narrow" w:hAnsi="Arial Narrow"/>
          <w:bCs/>
          <w:sz w:val="20"/>
          <w:szCs w:val="20"/>
        </w:rPr>
        <w:t>c</w:t>
      </w:r>
      <w:r w:rsidRPr="00BB2B22">
        <w:rPr>
          <w:rFonts w:ascii="Arial Narrow" w:hAnsi="Arial Narrow"/>
          <w:bCs/>
          <w:sz w:val="20"/>
          <w:szCs w:val="20"/>
        </w:rPr>
        <w:t xml:space="preserve">ommercial </w:t>
      </w:r>
      <w:r>
        <w:rPr>
          <w:rFonts w:ascii="Arial Narrow" w:hAnsi="Arial Narrow"/>
          <w:bCs/>
          <w:sz w:val="20"/>
          <w:szCs w:val="20"/>
        </w:rPr>
        <w:t>o</w:t>
      </w:r>
      <w:r w:rsidRPr="00BB2B22">
        <w:rPr>
          <w:rFonts w:ascii="Arial Narrow" w:hAnsi="Arial Narrow"/>
          <w:bCs/>
          <w:sz w:val="20"/>
          <w:szCs w:val="20"/>
        </w:rPr>
        <w:t xml:space="preserve">peration </w:t>
      </w:r>
      <w:r w:rsidRPr="00BB2B22">
        <w:rPr>
          <w:rFonts w:ascii="Arial Narrow" w:hAnsi="Arial Narrow"/>
          <w:bCs/>
          <w:sz w:val="20"/>
          <w:szCs w:val="20"/>
        </w:rPr>
        <w:br w:type="page"/>
      </w:r>
    </w:p>
    <w:p w14:paraId="0CBCFD36" w14:textId="3583A75A" w:rsidR="00EC7E74" w:rsidRPr="00755BC5" w:rsidRDefault="00EC7E74" w:rsidP="00033765">
      <w:pPr>
        <w:spacing w:line="276" w:lineRule="auto"/>
        <w:rPr>
          <w:rFonts w:ascii="Arial Narrow" w:hAnsi="Arial Narrow"/>
          <w:b/>
          <w:bCs/>
          <w:sz w:val="28"/>
          <w:szCs w:val="28"/>
        </w:rPr>
      </w:pPr>
      <w:r w:rsidRPr="00432A3F">
        <w:rPr>
          <w:rFonts w:ascii="Arial Narrow" w:hAnsi="Arial Narrow"/>
          <w:b/>
          <w:bCs/>
          <w:sz w:val="28"/>
          <w:szCs w:val="28"/>
        </w:rPr>
        <w:lastRenderedPageBreak/>
        <w:t xml:space="preserve">Project Activity </w:t>
      </w:r>
      <w:r w:rsidRPr="00755BC5">
        <w:rPr>
          <w:rFonts w:ascii="Arial Narrow" w:hAnsi="Arial Narrow"/>
          <w:b/>
          <w:bCs/>
          <w:sz w:val="28"/>
          <w:szCs w:val="28"/>
        </w:rPr>
        <w:t xml:space="preserve">through </w:t>
      </w:r>
      <w:r w:rsidR="00836955" w:rsidRPr="00755BC5">
        <w:rPr>
          <w:rFonts w:ascii="Arial Narrow" w:hAnsi="Arial Narrow"/>
          <w:b/>
          <w:bCs/>
          <w:sz w:val="28"/>
          <w:szCs w:val="28"/>
        </w:rPr>
        <w:t>June 30, 2021</w:t>
      </w:r>
    </w:p>
    <w:p w14:paraId="494AAC4D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755BC5">
        <w:rPr>
          <w:rFonts w:ascii="Arial Narrow" w:hAnsi="Arial Narrow"/>
          <w:b/>
          <w:sz w:val="26"/>
          <w:szCs w:val="26"/>
          <w:u w:val="single"/>
        </w:rPr>
        <w:t>1.   Military Portfolio</w:t>
      </w:r>
    </w:p>
    <w:p w14:paraId="50C0DBD7" w14:textId="6282EE18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bookmarkStart w:id="0" w:name="OLE_LINK3"/>
      <w:bookmarkStart w:id="1" w:name="OLE_LINK4"/>
      <w:r w:rsidRPr="00755BC5">
        <w:rPr>
          <w:rFonts w:ascii="Arial Narrow" w:hAnsi="Arial Narrow"/>
          <w:sz w:val="24"/>
          <w:szCs w:val="24"/>
        </w:rPr>
        <w:t xml:space="preserve">Expenditures on the projects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 xml:space="preserve"> total REDACTED.  The following is a summary of work performed on each project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 xml:space="preserve">: </w:t>
      </w:r>
    </w:p>
    <w:p w14:paraId="11BEA717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bookmarkStart w:id="2" w:name="_Hlk520915602"/>
    </w:p>
    <w:p w14:paraId="5A1CEAFB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>Fort Benning</w:t>
      </w:r>
    </w:p>
    <w:p w14:paraId="226F7FEB" w14:textId="7B773EEF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 xml:space="preserve">The Fort Benning Solar Facility declared commercial operation on December 31, 2015.  Final site stabilization </w:t>
      </w:r>
      <w:r w:rsidR="00D34826" w:rsidRPr="00755BC5">
        <w:rPr>
          <w:rFonts w:ascii="Arial Narrow" w:hAnsi="Arial Narrow"/>
          <w:sz w:val="24"/>
          <w:szCs w:val="24"/>
        </w:rPr>
        <w:t>was reached in Q2 2021</w:t>
      </w:r>
      <w:r w:rsidRPr="00755BC5">
        <w:rPr>
          <w:rFonts w:ascii="Arial Narrow" w:hAnsi="Arial Narrow"/>
          <w:sz w:val="24"/>
          <w:szCs w:val="24"/>
        </w:rPr>
        <w:t>.</w:t>
      </w:r>
    </w:p>
    <w:p w14:paraId="2A8B20F5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367C0E87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>Fort Gordon</w:t>
      </w:r>
    </w:p>
    <w:p w14:paraId="50461B5F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The Fort Gordon Solar Facility declared commercial operation on October 4, 2016.  Final site stabilization is expected to be complete in Q4 2021.</w:t>
      </w:r>
    </w:p>
    <w:p w14:paraId="2C94EC8C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84372F3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>Fort Stewart</w:t>
      </w:r>
    </w:p>
    <w:bookmarkEnd w:id="2"/>
    <w:p w14:paraId="7E9DC80A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The Fort Stewart Solar Facility declared commercial operation on October 4, 2016. Final site stabilization was reached in Q4 2018.</w:t>
      </w:r>
    </w:p>
    <w:p w14:paraId="061019D4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2BB8699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bookmarkStart w:id="3" w:name="_Hlk520915613"/>
      <w:bookmarkEnd w:id="0"/>
      <w:bookmarkEnd w:id="1"/>
      <w:r w:rsidRPr="00755BC5">
        <w:rPr>
          <w:rFonts w:ascii="Arial Narrow" w:hAnsi="Arial Narrow"/>
          <w:b/>
          <w:bCs/>
          <w:sz w:val="24"/>
          <w:szCs w:val="24"/>
        </w:rPr>
        <w:t xml:space="preserve">MCLB Albany </w:t>
      </w:r>
    </w:p>
    <w:p w14:paraId="5F277857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The Marine Corps Logistics Base Albany Solar Facility declared commercial operation on February 16, 2018.    Final site stabilization was achieved April 2, 2019.</w:t>
      </w:r>
    </w:p>
    <w:bookmarkEnd w:id="3"/>
    <w:p w14:paraId="08409CDE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8"/>
          <w:szCs w:val="28"/>
          <w:u w:val="single"/>
        </w:rPr>
      </w:pPr>
    </w:p>
    <w:p w14:paraId="31CE9C68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755BC5">
        <w:rPr>
          <w:rFonts w:ascii="Arial Narrow" w:hAnsi="Arial Narrow"/>
          <w:b/>
          <w:sz w:val="26"/>
          <w:szCs w:val="26"/>
          <w:u w:val="single"/>
        </w:rPr>
        <w:t>2.   April 2017 Portfolio</w:t>
      </w:r>
    </w:p>
    <w:p w14:paraId="5E531E9E" w14:textId="24B481AC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 xml:space="preserve">Expenditures on the projects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 xml:space="preserve"> total REDACTED. The following is a summary of work performed on each project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>:</w:t>
      </w:r>
    </w:p>
    <w:p w14:paraId="35CA6F43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321B2B57" w14:textId="77777777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>Robins Air Force Base</w:t>
      </w:r>
    </w:p>
    <w:p w14:paraId="7BD0D1BF" w14:textId="77777777" w:rsidR="00D34826" w:rsidRPr="00755BC5" w:rsidRDefault="00D34826" w:rsidP="00D34826">
      <w:pPr>
        <w:spacing w:after="0"/>
        <w:jc w:val="both"/>
        <w:rPr>
          <w:rFonts w:ascii="Arial Narrow" w:hAnsi="Arial Narrow"/>
          <w:sz w:val="24"/>
          <w:szCs w:val="24"/>
        </w:rPr>
      </w:pPr>
      <w:bookmarkStart w:id="4" w:name="_Hlk8194075"/>
      <w:r w:rsidRPr="00755BC5">
        <w:rPr>
          <w:rFonts w:ascii="Arial Narrow" w:hAnsi="Arial Narrow"/>
          <w:sz w:val="24"/>
          <w:szCs w:val="24"/>
        </w:rPr>
        <w:t>Commercial Operation for the facility was achieve on April 15, 2021. Final site stabilization is expected to be complete in Q2 2022.</w:t>
      </w:r>
    </w:p>
    <w:bookmarkEnd w:id="4"/>
    <w:p w14:paraId="0CC7B5BA" w14:textId="77777777" w:rsidR="00BA2644" w:rsidRPr="00755BC5" w:rsidRDefault="00BA264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2DA1BF77" w14:textId="79DC2015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 xml:space="preserve">Guyton Community Solar </w:t>
      </w:r>
      <w:r w:rsidRPr="00755BC5">
        <w:rPr>
          <w:rFonts w:ascii="Arial Narrow" w:hAnsi="Arial Narrow"/>
          <w:sz w:val="24"/>
          <w:szCs w:val="24"/>
        </w:rPr>
        <w:t>(formerly Savannah Community Solar)</w:t>
      </w:r>
    </w:p>
    <w:p w14:paraId="731D2AA5" w14:textId="52C72C00" w:rsidR="00D038BB" w:rsidRPr="00755BC5" w:rsidRDefault="00EC7E74" w:rsidP="00D038BB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The Guyton Community Solar Facility declared commercial operation on July 25, 2019.</w:t>
      </w:r>
      <w:r w:rsidR="00D038BB" w:rsidRPr="00755BC5">
        <w:rPr>
          <w:rFonts w:ascii="Arial Narrow" w:hAnsi="Arial Narrow"/>
          <w:sz w:val="24"/>
          <w:szCs w:val="24"/>
        </w:rPr>
        <w:t xml:space="preserve">  Final site stabilization was achieved on April 1, 2021.</w:t>
      </w:r>
    </w:p>
    <w:p w14:paraId="5A17B00B" w14:textId="77777777" w:rsidR="002F05D4" w:rsidRPr="00755BC5" w:rsidRDefault="002F05D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09683356" w14:textId="62216C18" w:rsidR="00EC7E74" w:rsidRPr="00755BC5" w:rsidRDefault="00EC7E74" w:rsidP="00033765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 xml:space="preserve">Waynesboro Community Solar </w:t>
      </w:r>
      <w:r w:rsidRPr="00755BC5">
        <w:rPr>
          <w:rFonts w:ascii="Arial Narrow" w:hAnsi="Arial Narrow"/>
          <w:sz w:val="24"/>
          <w:szCs w:val="24"/>
        </w:rPr>
        <w:t>(formerly Vogtle Community Solar)</w:t>
      </w:r>
    </w:p>
    <w:p w14:paraId="3B9061AC" w14:textId="05B7B248" w:rsidR="00605575" w:rsidRPr="00755BC5" w:rsidRDefault="00EC7E74" w:rsidP="00033765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Commercial operation for the facility was achieved on June 28, 2019.</w:t>
      </w:r>
      <w:r w:rsidR="00605575" w:rsidRPr="00755BC5">
        <w:rPr>
          <w:rFonts w:ascii="Arial Narrow" w:hAnsi="Arial Narrow"/>
          <w:sz w:val="24"/>
          <w:szCs w:val="24"/>
        </w:rPr>
        <w:t xml:space="preserve">  Final site stabilization was achieved on January 23, 2020.</w:t>
      </w:r>
    </w:p>
    <w:p w14:paraId="1F5F744D" w14:textId="51A1254F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</w:p>
    <w:p w14:paraId="2E211F84" w14:textId="47C2E04C" w:rsidR="00D038BB" w:rsidRPr="00755BC5" w:rsidRDefault="00D038BB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</w:p>
    <w:p w14:paraId="1A23992E" w14:textId="62B83DD2" w:rsidR="00D038BB" w:rsidRPr="00755BC5" w:rsidRDefault="00D038BB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</w:p>
    <w:p w14:paraId="51287F66" w14:textId="77777777" w:rsidR="00D038BB" w:rsidRPr="00755BC5" w:rsidRDefault="00D038BB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</w:p>
    <w:p w14:paraId="2BFD6319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755BC5">
        <w:rPr>
          <w:rFonts w:ascii="Arial Narrow" w:hAnsi="Arial Narrow"/>
          <w:b/>
          <w:sz w:val="26"/>
          <w:szCs w:val="26"/>
          <w:u w:val="single"/>
        </w:rPr>
        <w:lastRenderedPageBreak/>
        <w:t>3.   November 2017 Portfolio</w:t>
      </w:r>
    </w:p>
    <w:p w14:paraId="32CF879B" w14:textId="57C40074" w:rsidR="00EC7E74" w:rsidRPr="00755BC5" w:rsidRDefault="00EC7E74" w:rsidP="00EC7E7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 xml:space="preserve">Expenditures on the projects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 xml:space="preserve"> total REDACTED. The following is a summary of work performed on each project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>:</w:t>
      </w:r>
    </w:p>
    <w:p w14:paraId="5E9210C3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2499DF4F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755BC5">
        <w:rPr>
          <w:rFonts w:ascii="Arial Narrow" w:hAnsi="Arial Narrow"/>
          <w:b/>
          <w:sz w:val="24"/>
          <w:szCs w:val="24"/>
        </w:rPr>
        <w:t>Fort Valley State University</w:t>
      </w:r>
    </w:p>
    <w:p w14:paraId="1FEF6223" w14:textId="235E7D38" w:rsidR="00C93CC2" w:rsidRPr="00755BC5" w:rsidRDefault="00EC7E74" w:rsidP="00C93CC2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The Fort Valley State University project is a 10.8</w:t>
      </w:r>
      <w:r w:rsidR="007A25A4">
        <w:rPr>
          <w:rFonts w:ascii="Arial Narrow" w:hAnsi="Arial Narrow"/>
          <w:sz w:val="24"/>
          <w:szCs w:val="24"/>
        </w:rPr>
        <w:t xml:space="preserve"> </w:t>
      </w:r>
      <w:r w:rsidRPr="00755BC5">
        <w:rPr>
          <w:rFonts w:ascii="Arial Narrow" w:hAnsi="Arial Narrow"/>
          <w:sz w:val="24"/>
          <w:szCs w:val="24"/>
        </w:rPr>
        <w:t>MW</w:t>
      </w:r>
      <w:r w:rsidRPr="00755BC5">
        <w:rPr>
          <w:rFonts w:ascii="Arial Narrow" w:hAnsi="Arial Narrow"/>
          <w:sz w:val="24"/>
          <w:szCs w:val="24"/>
          <w:vertAlign w:val="subscript"/>
        </w:rPr>
        <w:t>AC</w:t>
      </w:r>
      <w:r w:rsidRPr="00755BC5">
        <w:rPr>
          <w:rFonts w:ascii="Arial Narrow" w:hAnsi="Arial Narrow"/>
          <w:sz w:val="24"/>
          <w:szCs w:val="24"/>
        </w:rPr>
        <w:t xml:space="preserve"> fixed tilt solar generation facility. The expected commercial operation date is in </w:t>
      </w:r>
      <w:r w:rsidR="00605575" w:rsidRPr="00755BC5">
        <w:rPr>
          <w:rFonts w:ascii="Arial Narrow" w:hAnsi="Arial Narrow"/>
          <w:sz w:val="24"/>
          <w:szCs w:val="24"/>
        </w:rPr>
        <w:t>November</w:t>
      </w:r>
      <w:r w:rsidRPr="00755BC5">
        <w:rPr>
          <w:rFonts w:ascii="Arial Narrow" w:hAnsi="Arial Narrow"/>
          <w:sz w:val="24"/>
          <w:szCs w:val="24"/>
        </w:rPr>
        <w:t xml:space="preserve"> 2021. Georgia Power was selected as the winning bidder for the land lease request for proposal issued by the State of Georgia. A lease agreement for the site has been executed. </w:t>
      </w:r>
      <w:r w:rsidR="00605575" w:rsidRPr="00755BC5">
        <w:rPr>
          <w:rFonts w:ascii="Arial Narrow" w:hAnsi="Arial Narrow"/>
          <w:sz w:val="24"/>
          <w:szCs w:val="24"/>
        </w:rPr>
        <w:t xml:space="preserve"> A notice to proceed was issued to the engineering procurement and construction contractor, IEA Constructors, on October 12</w:t>
      </w:r>
      <w:r w:rsidR="00605575" w:rsidRPr="00755BC5">
        <w:rPr>
          <w:rFonts w:ascii="Arial Narrow" w:hAnsi="Arial Narrow"/>
          <w:sz w:val="24"/>
          <w:szCs w:val="24"/>
          <w:vertAlign w:val="superscript"/>
        </w:rPr>
        <w:t>th</w:t>
      </w:r>
      <w:r w:rsidR="00605575" w:rsidRPr="00755BC5">
        <w:rPr>
          <w:rFonts w:ascii="Arial Narrow" w:hAnsi="Arial Narrow"/>
          <w:sz w:val="24"/>
          <w:szCs w:val="24"/>
        </w:rPr>
        <w:t>, 2020.</w:t>
      </w:r>
      <w:r w:rsidR="00C93CC2" w:rsidRPr="00755BC5">
        <w:rPr>
          <w:rFonts w:ascii="Arial Narrow" w:hAnsi="Arial Narrow"/>
          <w:sz w:val="24"/>
          <w:szCs w:val="24"/>
        </w:rPr>
        <w:t xml:space="preserve"> In compliance with the Commission order in Docket No. 40161, the Company provided the final engineering, procurement, and construction contract to Staff on November 16, 2020.</w:t>
      </w:r>
    </w:p>
    <w:p w14:paraId="52736069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2F467FE0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755BC5">
        <w:rPr>
          <w:rFonts w:ascii="Arial Narrow" w:hAnsi="Arial Narrow"/>
          <w:b/>
          <w:sz w:val="24"/>
          <w:szCs w:val="24"/>
        </w:rPr>
        <w:t>Georgia College &amp; State University</w:t>
      </w:r>
    </w:p>
    <w:p w14:paraId="7F30B490" w14:textId="7311A554" w:rsidR="002F05D4" w:rsidRPr="00755BC5" w:rsidRDefault="00EC7E74" w:rsidP="002F05D4">
      <w:pPr>
        <w:spacing w:after="0"/>
        <w:jc w:val="both"/>
        <w:rPr>
          <w:rFonts w:ascii="Arial Narrow" w:eastAsia="Times New Roman" w:hAnsi="Arial Narrow" w:cs="Times New Roman"/>
          <w:color w:val="000000"/>
          <w:sz w:val="24"/>
          <w:szCs w:val="24"/>
        </w:rPr>
      </w:pPr>
      <w:r w:rsidRPr="00755BC5">
        <w:rPr>
          <w:rFonts w:ascii="Arial Narrow" w:hAnsi="Arial Narrow"/>
          <w:color w:val="000000"/>
          <w:sz w:val="24"/>
          <w:szCs w:val="24"/>
        </w:rPr>
        <w:t>The Georgia College &amp; State University project is a 3.5 MW</w:t>
      </w:r>
      <w:r w:rsidRPr="00755BC5">
        <w:rPr>
          <w:rFonts w:ascii="Arial Narrow" w:hAnsi="Arial Narrow"/>
          <w:color w:val="000000"/>
          <w:sz w:val="24"/>
          <w:szCs w:val="24"/>
          <w:vertAlign w:val="subscript"/>
        </w:rPr>
        <w:t>AC</w:t>
      </w:r>
      <w:r w:rsidRPr="00755BC5">
        <w:rPr>
          <w:rFonts w:ascii="Arial Narrow" w:hAnsi="Arial Narrow"/>
          <w:color w:val="000000"/>
          <w:sz w:val="24"/>
          <w:szCs w:val="24"/>
        </w:rPr>
        <w:t xml:space="preserve"> fixed tilt solar generation facility. The Company anticipates the project will achieve commercial operation in Q</w:t>
      </w:r>
      <w:r w:rsidR="004147EF" w:rsidRPr="00755BC5">
        <w:rPr>
          <w:rFonts w:ascii="Arial Narrow" w:hAnsi="Arial Narrow"/>
          <w:color w:val="000000"/>
          <w:sz w:val="24"/>
          <w:szCs w:val="24"/>
        </w:rPr>
        <w:t>2</w:t>
      </w:r>
      <w:r w:rsidRPr="00755BC5">
        <w:rPr>
          <w:rFonts w:ascii="Arial Narrow" w:hAnsi="Arial Narrow"/>
          <w:color w:val="000000"/>
          <w:sz w:val="24"/>
          <w:szCs w:val="24"/>
        </w:rPr>
        <w:t xml:space="preserve"> of 202</w:t>
      </w:r>
      <w:r w:rsidR="004147EF" w:rsidRPr="00755BC5">
        <w:rPr>
          <w:rFonts w:ascii="Arial Narrow" w:hAnsi="Arial Narrow"/>
          <w:color w:val="000000"/>
          <w:sz w:val="24"/>
          <w:szCs w:val="24"/>
        </w:rPr>
        <w:t>2</w:t>
      </w:r>
      <w:r w:rsidRPr="00755BC5">
        <w:rPr>
          <w:rFonts w:ascii="Arial Narrow" w:hAnsi="Arial Narrow"/>
          <w:color w:val="000000"/>
          <w:sz w:val="24"/>
          <w:szCs w:val="24"/>
        </w:rPr>
        <w:t>.</w:t>
      </w:r>
      <w:r w:rsidRPr="00755BC5">
        <w:rPr>
          <w:rFonts w:ascii="Arial Narrow" w:hAnsi="Arial Narrow"/>
          <w:sz w:val="24"/>
          <w:szCs w:val="24"/>
        </w:rPr>
        <w:t xml:space="preserve"> </w:t>
      </w:r>
      <w:r w:rsidR="002F05D4" w:rsidRPr="00755BC5">
        <w:rPr>
          <w:rFonts w:ascii="Arial Narrow" w:eastAsia="Times New Roman" w:hAnsi="Arial Narrow" w:cs="Times New Roman"/>
          <w:sz w:val="24"/>
          <w:szCs w:val="24"/>
        </w:rPr>
        <w:t>The Georgia College &amp; State University land RFP to build a solar plant was awarded to Georgia Power on April 20, 2020.</w:t>
      </w:r>
    </w:p>
    <w:p w14:paraId="4894D54D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bookmarkStart w:id="5" w:name="_Hlk536002585"/>
    </w:p>
    <w:bookmarkEnd w:id="5"/>
    <w:p w14:paraId="10C7C44A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755BC5">
        <w:rPr>
          <w:rFonts w:ascii="Arial Narrow" w:hAnsi="Arial Narrow"/>
          <w:b/>
          <w:sz w:val="24"/>
          <w:szCs w:val="24"/>
        </w:rPr>
        <w:t>Moody Air Force Base</w:t>
      </w:r>
    </w:p>
    <w:p w14:paraId="0041D519" w14:textId="0CF71364" w:rsidR="002F05D4" w:rsidRPr="00755BC5" w:rsidRDefault="002F05D4" w:rsidP="002F05D4">
      <w:pPr>
        <w:jc w:val="both"/>
        <w:rPr>
          <w:rFonts w:ascii="Arial Narrow" w:eastAsia="Times New Roman" w:hAnsi="Arial Narrow" w:cs="Times New Roman"/>
          <w:b/>
          <w:bCs/>
          <w:sz w:val="24"/>
          <w:szCs w:val="24"/>
        </w:rPr>
      </w:pPr>
      <w:bookmarkStart w:id="6" w:name="_Hlk8194250"/>
      <w:r w:rsidRPr="00755BC5">
        <w:rPr>
          <w:rFonts w:ascii="Arial Narrow" w:eastAsia="Times New Roman" w:hAnsi="Arial Narrow" w:cs="Times New Roman"/>
          <w:sz w:val="24"/>
          <w:szCs w:val="24"/>
        </w:rPr>
        <w:t>Commercial Operation for the facility was achieve on June 23, 2020.</w:t>
      </w:r>
      <w:r w:rsidR="00FF34B7" w:rsidRPr="00755BC5">
        <w:rPr>
          <w:rFonts w:ascii="Arial Narrow" w:eastAsia="Times New Roman" w:hAnsi="Arial Narrow" w:cs="Times New Roman"/>
          <w:sz w:val="24"/>
          <w:szCs w:val="24"/>
        </w:rPr>
        <w:t xml:space="preserve">  </w:t>
      </w:r>
      <w:bookmarkStart w:id="7" w:name="_Hlk61847027"/>
      <w:r w:rsidR="00605575" w:rsidRPr="00755BC5">
        <w:rPr>
          <w:rFonts w:ascii="Arial Narrow" w:hAnsi="Arial Narrow"/>
          <w:sz w:val="24"/>
          <w:szCs w:val="24"/>
        </w:rPr>
        <w:t>Final site stabilization was achieved December 21, 2020.</w:t>
      </w:r>
      <w:bookmarkEnd w:id="7"/>
    </w:p>
    <w:bookmarkEnd w:id="6"/>
    <w:p w14:paraId="623EBEF3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755BC5">
        <w:rPr>
          <w:rFonts w:ascii="Arial Narrow" w:hAnsi="Arial Narrow"/>
          <w:b/>
          <w:sz w:val="26"/>
          <w:szCs w:val="26"/>
          <w:u w:val="single"/>
        </w:rPr>
        <w:t>4.   June 2018 Portfolio</w:t>
      </w:r>
    </w:p>
    <w:p w14:paraId="1C30623F" w14:textId="1D0F85FE" w:rsidR="00EC7E74" w:rsidRPr="00755BC5" w:rsidRDefault="00EC7E74" w:rsidP="00EC7E7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 xml:space="preserve">Expenditures on the projects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 xml:space="preserve"> total REDACTED. The following is a summary of work performed on each project through </w:t>
      </w:r>
      <w:r w:rsidR="00836955" w:rsidRPr="00755BC5">
        <w:rPr>
          <w:rFonts w:ascii="Arial Narrow" w:hAnsi="Arial Narrow"/>
          <w:sz w:val="24"/>
          <w:szCs w:val="24"/>
        </w:rPr>
        <w:t>June 30, 2021</w:t>
      </w:r>
      <w:r w:rsidRPr="00755BC5">
        <w:rPr>
          <w:rFonts w:ascii="Arial Narrow" w:hAnsi="Arial Narrow"/>
          <w:sz w:val="24"/>
          <w:szCs w:val="24"/>
        </w:rPr>
        <w:t>:</w:t>
      </w:r>
    </w:p>
    <w:p w14:paraId="0735C8EE" w14:textId="77777777" w:rsidR="00EC7E74" w:rsidRPr="00755BC5" w:rsidRDefault="00EC7E74" w:rsidP="00EC7E74">
      <w:pPr>
        <w:spacing w:after="0"/>
        <w:jc w:val="both"/>
        <w:rPr>
          <w:rFonts w:ascii="Arial Narrow" w:hAnsi="Arial Narrow"/>
          <w:b/>
          <w:sz w:val="24"/>
          <w:szCs w:val="28"/>
          <w:u w:val="single"/>
        </w:rPr>
      </w:pPr>
    </w:p>
    <w:p w14:paraId="5C2EFB82" w14:textId="77777777" w:rsidR="00605575" w:rsidRPr="00755BC5" w:rsidRDefault="00605575" w:rsidP="00605575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bookmarkStart w:id="8" w:name="_Hlk529348854"/>
      <w:r w:rsidRPr="00755BC5">
        <w:rPr>
          <w:rFonts w:ascii="Arial Narrow" w:hAnsi="Arial Narrow"/>
          <w:b/>
          <w:sz w:val="24"/>
          <w:szCs w:val="24"/>
        </w:rPr>
        <w:t>LaGrange Solar</w:t>
      </w:r>
    </w:p>
    <w:bookmarkEnd w:id="8"/>
    <w:p w14:paraId="41BCFF7A" w14:textId="7DAF8DCF" w:rsidR="00EC7E74" w:rsidRPr="00755BC5" w:rsidRDefault="00EC7E74" w:rsidP="00EC7E74">
      <w:pPr>
        <w:jc w:val="both"/>
        <w:rPr>
          <w:rFonts w:ascii="Arial Narrow" w:hAnsi="Arial Narrow"/>
          <w:color w:val="000000"/>
          <w:sz w:val="24"/>
          <w:szCs w:val="24"/>
        </w:rPr>
      </w:pPr>
      <w:r w:rsidRPr="00755BC5">
        <w:rPr>
          <w:rFonts w:ascii="Arial Narrow" w:hAnsi="Arial Narrow"/>
          <w:sz w:val="24"/>
          <w:szCs w:val="24"/>
        </w:rPr>
        <w:t>Commercial operation for the facility was achieved on February 28, 2020.</w:t>
      </w:r>
      <w:r w:rsidRPr="00755BC5">
        <w:rPr>
          <w:rFonts w:ascii="Arial Narrow" w:hAnsi="Arial Narrow"/>
          <w:color w:val="000000"/>
          <w:sz w:val="24"/>
          <w:szCs w:val="24"/>
        </w:rPr>
        <w:t xml:space="preserve"> </w:t>
      </w:r>
      <w:r w:rsidR="00605575" w:rsidRPr="00755BC5">
        <w:rPr>
          <w:rFonts w:ascii="Arial Narrow" w:hAnsi="Arial Narrow"/>
          <w:color w:val="000000"/>
          <w:sz w:val="24"/>
          <w:szCs w:val="24"/>
        </w:rPr>
        <w:t xml:space="preserve"> </w:t>
      </w:r>
      <w:r w:rsidR="00605575" w:rsidRPr="00755BC5">
        <w:rPr>
          <w:rFonts w:ascii="Arial Narrow" w:hAnsi="Arial Narrow"/>
          <w:sz w:val="24"/>
          <w:szCs w:val="24"/>
        </w:rPr>
        <w:t>Final site stabilization was achieved August 31, 2020.</w:t>
      </w:r>
      <w:r w:rsidRPr="00755BC5">
        <w:rPr>
          <w:rFonts w:ascii="Arial Narrow" w:hAnsi="Arial Narrow"/>
          <w:color w:val="000000"/>
          <w:sz w:val="24"/>
          <w:szCs w:val="24"/>
        </w:rPr>
        <w:br w:type="page"/>
      </w:r>
    </w:p>
    <w:p w14:paraId="3C085947" w14:textId="0AEC2D63" w:rsidR="00EC7E74" w:rsidRPr="00755BC5" w:rsidRDefault="00EC7E74" w:rsidP="00EC7E74">
      <w:pPr>
        <w:rPr>
          <w:rFonts w:ascii="Arial Narrow" w:hAnsi="Arial Narrow"/>
          <w:b/>
          <w:bCs/>
          <w:sz w:val="28"/>
          <w:szCs w:val="28"/>
        </w:rPr>
      </w:pPr>
      <w:r w:rsidRPr="00755BC5">
        <w:rPr>
          <w:rFonts w:ascii="Arial Narrow" w:hAnsi="Arial Narrow"/>
          <w:b/>
          <w:bCs/>
          <w:sz w:val="28"/>
          <w:szCs w:val="28"/>
        </w:rPr>
        <w:lastRenderedPageBreak/>
        <w:t xml:space="preserve">Projected Spending Curve as of </w:t>
      </w:r>
      <w:r w:rsidR="00836955" w:rsidRPr="00755BC5">
        <w:rPr>
          <w:rFonts w:ascii="Arial Narrow" w:hAnsi="Arial Narrow"/>
          <w:b/>
          <w:bCs/>
          <w:sz w:val="28"/>
          <w:szCs w:val="28"/>
        </w:rPr>
        <w:t>June 30, 2021</w:t>
      </w:r>
    </w:p>
    <w:p w14:paraId="2755D8DA" w14:textId="6E00D04B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t>Table 1 Military Portfolio - Total Projected Spending Curve by Quarter (dollar amounts are reflected in millions)</w:t>
      </w:r>
    </w:p>
    <w:p w14:paraId="236CF7CB" w14:textId="77777777" w:rsidR="00EC7E74" w:rsidRPr="00755BC5" w:rsidRDefault="00EC7E74" w:rsidP="00EC7E74">
      <w:pPr>
        <w:jc w:val="both"/>
        <w:rPr>
          <w:rFonts w:ascii="Arial Narrow" w:eastAsia="MS Mincho" w:hAnsi="Arial Narrow"/>
          <w:sz w:val="24"/>
          <w:szCs w:val="24"/>
        </w:rPr>
      </w:pPr>
      <w:r w:rsidRPr="00755BC5">
        <w:rPr>
          <w:rFonts w:ascii="Arial Narrow" w:eastAsia="MS Mincho" w:hAnsi="Arial Narrow"/>
          <w:sz w:val="24"/>
          <w:szCs w:val="24"/>
        </w:rPr>
        <w:t>A projected spending curve by quarter for the Company’s military solar project portfolio is shown below, along with expenditures to date.  The variance is primarily due to a shift in timing of certain expenditures and completion of final punch list items.</w:t>
      </w:r>
    </w:p>
    <w:tbl>
      <w:tblPr>
        <w:tblW w:w="8768" w:type="dxa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EC7E74" w:rsidRPr="00755BC5" w14:paraId="059C5719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6ADCFF" w14:textId="15902D7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CE997" w14:textId="572E215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8A4695" w14:textId="1FC246B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C29E5E" w14:textId="7B1FF68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246A1" w14:textId="14428D2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EC7E74" w:rsidRPr="00755BC5" w14:paraId="5BDCD4EC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C60DEE" w14:textId="582D52C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157FA" w14:textId="5DCC843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68D69B" w14:textId="09F8099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DC868" w14:textId="0B95C69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FE1E4B" w14:textId="0BF17B8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EC7E74" w:rsidRPr="00755BC5" w14:paraId="03055813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14BFC" w14:textId="4A1CEBF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2CCBC0" w14:textId="5295619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1705A" w14:textId="47CD7ED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FD9E0" w14:textId="31873B7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65486" w14:textId="2C023E9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EC7E74" w:rsidRPr="00755BC5" w14:paraId="1FB3CF2A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1077A3" w14:textId="6D29182D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Through Q4 – 2014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CAA4E6" w14:textId="5C915BF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bookmarkStart w:id="9" w:name="_Hlk39560853"/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bookmarkEnd w:id="9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24DFB3" w14:textId="4F815EC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A6AF31" w14:textId="311EE36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9BCA7D" w14:textId="09067C6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92C9AD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F491C" w14:textId="58DE2AD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44A29E" w14:textId="5E1D79C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1F735E" w14:textId="2BD4B52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99D38A" w14:textId="1A379E4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55084F" w14:textId="62BFA0D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FC5CACF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3DD3CB" w14:textId="6C8B62C0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F305D7" w14:textId="3A58547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33BC94" w14:textId="69AE193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D671CD" w14:textId="570B7DE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D8B5DE" w14:textId="6EEAA01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FBE3D55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0233C8" w14:textId="3A0DB9DA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892532" w14:textId="3B9FABF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64C915" w14:textId="7794554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82F3E8" w14:textId="10977F8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D3FDD9" w14:textId="1F02FFB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02D032BB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43B501" w14:textId="5119858B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3BA02" w14:textId="5B2512D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83C5FA" w14:textId="384FB64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4EED33" w14:textId="651110F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EE8E26" w14:textId="5AC4DCF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D70C118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36EB21" w14:textId="4D5F19D9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E71780" w14:textId="546F734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7D510C" w14:textId="52A6FFC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9B15D3" w14:textId="6BB0497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A0F8AC" w14:textId="64FF4CF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9334A6C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AC6AB2" w14:textId="3137BD5A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85F240" w14:textId="4267EC9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AB54F2" w14:textId="27EBBD2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E69DA3" w14:textId="19C4AE1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3A21E6" w14:textId="2957FDF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CB4F7EC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BAF138" w14:textId="2FB7343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2016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C4BEF8" w14:textId="225A038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DF10D5" w14:textId="7245658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955B9A" w14:textId="6B55851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E7DA78" w14:textId="4ADFF6C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A6E921C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97F9C5" w14:textId="0D0C3E3E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2016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55B6A9" w14:textId="29BC783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4D3ECC" w14:textId="3E5D79F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6EE3F0" w14:textId="231D400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2B4122" w14:textId="342E9FC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F8241A1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8376D" w14:textId="7BB3FDC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A34929" w14:textId="431B20B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3A6769" w14:textId="02C2141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9E05DB" w14:textId="6A88D45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536CD1" w14:textId="1E47441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4705BD8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1C7DB4" w14:textId="2F0AC93E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0F2F6A" w14:textId="4BD7288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9AEB38" w14:textId="183B07E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3EAAE4" w14:textId="2BAA231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2EEE14" w14:textId="3911403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C458F20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803A93" w14:textId="65D83D90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53C95C" w14:textId="33BEAC2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608B7D" w14:textId="34DE60A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D415AC" w14:textId="522DD6E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504A77" w14:textId="4399602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ABB4EF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907493" w14:textId="6E09F5DB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D4FCD9" w14:textId="0F29B5E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F4FBAE" w14:textId="4E34A67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681CCC" w14:textId="54E27ED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25AF19" w14:textId="1027E72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E543DE5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211F4" w14:textId="65DA903D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07B9E0" w14:textId="0CDC574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728026" w14:textId="7C0D97A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AAE702" w14:textId="307F155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6CE9DA" w14:textId="16619AD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DA0C5F2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72AAC" w14:textId="397D2E5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8CCFF6" w14:textId="1266FD4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131B83" w14:textId="1410099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132FE8" w14:textId="464D2D3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19D6B" w14:textId="19CD644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E545944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D6B7F7" w14:textId="778C35C7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5C83E0" w14:textId="58F8128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3C2009" w14:textId="3FEB62A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A5D642" w14:textId="4433FDC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19656A" w14:textId="199A963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E0096A3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F163A9" w14:textId="5A8202FD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89420D" w14:textId="48B98E8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BB7F013" w14:textId="119DE37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1CC6A" w14:textId="712BB02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8BCB3C" w14:textId="3410DDC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AF52E2A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9FBCE4" w14:textId="0618AB1B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E29DA" w14:textId="7B68EAC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884C9" w14:textId="0304729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ADEC6" w14:textId="5CAD0D0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11DE8" w14:textId="75D8CCC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998A8BC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F8D5C6" w14:textId="193426D0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E08EF" w14:textId="00C1C89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9AA57" w14:textId="2539FAB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8AC90" w14:textId="3C54037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0EBF2" w14:textId="7E16C2E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577D68D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78C632" w14:textId="4A406DC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821A9" w14:textId="24BFBB4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044C2" w14:textId="6A7FE8F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AA3B0" w14:textId="4819D7C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66F48" w14:textId="2276B02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11B718F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B4310" w14:textId="5678C5DB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A88557" w14:textId="724B470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105436" w14:textId="32051E5F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7B9454" w14:textId="03EBD67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625F9" w14:textId="712BAD8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2F05D4" w:rsidRPr="00755BC5" w14:paraId="592F3950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6BC8A2" w14:textId="76ED5D75" w:rsidR="002F05D4" w:rsidRPr="00755BC5" w:rsidRDefault="002F05D4" w:rsidP="002F05D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FCC29F" w14:textId="0B2742A6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C32A73" w14:textId="7C349891" w:rsidR="002F05D4" w:rsidRPr="00755BC5" w:rsidRDefault="002F05D4" w:rsidP="002F05D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404BB5" w14:textId="08CDF0B5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A50EA1" w14:textId="5F98174F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FF34B7" w:rsidRPr="00755BC5" w14:paraId="043EBE46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AA6AB5" w14:textId="04C0D20A" w:rsidR="00FF34B7" w:rsidRPr="00755BC5" w:rsidRDefault="00FF34B7" w:rsidP="00FF34B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CC6796" w14:textId="74467F81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AECA6C" w14:textId="4F9668B4" w:rsidR="00FF34B7" w:rsidRPr="00755BC5" w:rsidRDefault="00FF34B7" w:rsidP="00FF34B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985E69" w14:textId="583BB082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6ABF6D" w14:textId="04EF5361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605575" w:rsidRPr="00755BC5" w14:paraId="5CADC8E3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8E18E2" w14:textId="2B4C2171" w:rsidR="00605575" w:rsidRPr="00755BC5" w:rsidRDefault="00605575" w:rsidP="00605575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Q3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5D8B1B" w14:textId="22ABA3CD" w:rsidR="00605575" w:rsidRPr="00755BC5" w:rsidRDefault="00605575" w:rsidP="0060557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AE4361" w14:textId="2DB7BF59" w:rsidR="00605575" w:rsidRPr="00755BC5" w:rsidRDefault="00605575" w:rsidP="0060557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5BBF65" w14:textId="7D3484EE" w:rsidR="00605575" w:rsidRPr="00755BC5" w:rsidRDefault="00605575" w:rsidP="0060557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CA79C1" w14:textId="62DCA93A" w:rsidR="00605575" w:rsidRPr="00755BC5" w:rsidRDefault="00605575" w:rsidP="00605575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A2644" w:rsidRPr="00755BC5" w14:paraId="7092B99D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08B4FF" w14:textId="22D4EE4D" w:rsidR="00BA2644" w:rsidRPr="00755BC5" w:rsidRDefault="00BA2644" w:rsidP="00BA264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47B71" w14:textId="5DC6BB9D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D091F8" w14:textId="2C18665B" w:rsidR="00BA2644" w:rsidRPr="00755BC5" w:rsidRDefault="00BA2644" w:rsidP="00BA264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C8A7F" w14:textId="3F1B6F40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D9F4D8" w14:textId="1A87BAF3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D34826" w:rsidRPr="00755BC5" w14:paraId="57D65BC9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E9D8F" w14:textId="420BC2FC" w:rsidR="00D34826" w:rsidRPr="00755BC5" w:rsidRDefault="00D34826" w:rsidP="00D3482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Q1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8F3404" w14:textId="58440ACC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B58B6" w14:textId="455F185D" w:rsidR="00D34826" w:rsidRPr="00755BC5" w:rsidRDefault="00D34826" w:rsidP="00D34826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74777" w14:textId="6C3682F8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1D51C2" w14:textId="024B6679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D34826" w:rsidRPr="00755BC5" w14:paraId="7CB4ECC4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DF418C" w14:textId="1AC06761" w:rsidR="00D34826" w:rsidRPr="00755BC5" w:rsidRDefault="00D34826" w:rsidP="00D3482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bookmarkStart w:id="10" w:name="_Hlk54602842"/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Q2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E25B26" w14:textId="11FD6CBE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F78A1" w14:textId="424161E8" w:rsidR="00D34826" w:rsidRPr="00755BC5" w:rsidRDefault="00D34826" w:rsidP="00D34826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 xml:space="preserve">    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537855" w14:textId="6155D38D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BFF11" w14:textId="34A1B2FF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bookmarkEnd w:id="10"/>
    </w:tbl>
    <w:p w14:paraId="508E1E05" w14:textId="77777777" w:rsidR="00EC7E74" w:rsidRPr="00755BC5" w:rsidRDefault="00EC7E74">
      <w:pPr>
        <w:rPr>
          <w:rFonts w:ascii="Arial Narrow" w:hAnsi="Arial Narrow"/>
          <w:b/>
          <w:sz w:val="28"/>
          <w:szCs w:val="28"/>
          <w:u w:val="single"/>
        </w:rPr>
      </w:pPr>
    </w:p>
    <w:p w14:paraId="77228AF7" w14:textId="77777777" w:rsidR="00EC7E74" w:rsidRPr="00755BC5" w:rsidRDefault="00EC7E74">
      <w:pPr>
        <w:rPr>
          <w:rFonts w:ascii="Arial Narrow" w:eastAsia="MS Mincho" w:hAnsi="Arial Narrow"/>
          <w:sz w:val="24"/>
          <w:szCs w:val="24"/>
        </w:rPr>
      </w:pPr>
      <w:r w:rsidRPr="00755BC5">
        <w:rPr>
          <w:rFonts w:ascii="Arial Narrow" w:eastAsia="MS Mincho" w:hAnsi="Arial Narrow"/>
          <w:sz w:val="24"/>
          <w:szCs w:val="24"/>
        </w:rPr>
        <w:br w:type="page"/>
      </w:r>
    </w:p>
    <w:p w14:paraId="033A2E2E" w14:textId="6313DFC3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lastRenderedPageBreak/>
        <w:t>Table 2 April 2017 Portfolio - Total Projected Spending Curve by Quarter (dollar amounts are reflected in millions)</w:t>
      </w:r>
    </w:p>
    <w:p w14:paraId="6A0A4558" w14:textId="77777777" w:rsidR="00EC7E74" w:rsidRPr="00755BC5" w:rsidRDefault="00EC7E74" w:rsidP="00EC7E74">
      <w:pPr>
        <w:jc w:val="both"/>
        <w:rPr>
          <w:rFonts w:ascii="Arial Narrow" w:eastAsia="MS Mincho" w:hAnsi="Arial Narrow"/>
          <w:sz w:val="24"/>
          <w:szCs w:val="24"/>
        </w:rPr>
      </w:pPr>
      <w:r w:rsidRPr="00755BC5">
        <w:rPr>
          <w:rFonts w:ascii="Arial Narrow" w:eastAsia="MS Mincho" w:hAnsi="Arial Narrow"/>
          <w:sz w:val="24"/>
          <w:szCs w:val="24"/>
        </w:rPr>
        <w:t xml:space="preserve">A projected spending curve by quarter for the Company’s solar self-build April 2017 Portfolio is shown below, along with expenditures to date.  The variance is primarily due to a shift in mobilization and construction for the Robins AFB and community solar projects. </w:t>
      </w:r>
    </w:p>
    <w:tbl>
      <w:tblPr>
        <w:tblW w:w="8768" w:type="dxa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EC7E74" w:rsidRPr="00755BC5" w14:paraId="7C9D5EFC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32860" w14:textId="3487EEE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00A878" w14:textId="5DE587B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BC2E9" w14:textId="4995136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812AC6" w14:textId="7715798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52EEBC" w14:textId="0DE3411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EC7E74" w:rsidRPr="00755BC5" w14:paraId="2E58731A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51EEB2" w14:textId="62444F7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EF3F6" w14:textId="71A87E3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220147" w14:textId="67FEC77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97E39F" w14:textId="3437F99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043B02" w14:textId="626E5D3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EC7E74" w:rsidRPr="00755BC5" w14:paraId="430B2C5B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4468D7" w14:textId="3EFAAE2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6C304" w14:textId="31F8816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4522A" w14:textId="25887DA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70C357" w14:textId="0049E6A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02AF48" w14:textId="2E21A2B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EC7E74" w:rsidRPr="00755BC5" w14:paraId="55930137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B178AD" w14:textId="5B6BA2AA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6F419E" w14:textId="4B4C42B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509C9" w14:textId="47A8B3C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C5577B" w14:textId="2E05F42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BA065E" w14:textId="357500C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0DF4AA5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A2763F" w14:textId="64AB55AA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F0B82" w14:textId="1C023B4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892BAF" w14:textId="1CA877B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5D878E" w14:textId="06069E4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262828" w14:textId="46F2ACA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7C9F4BB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3F53B0" w14:textId="66D5AE72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7A662B" w14:textId="2E92455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AE7AA8" w14:textId="3C7A48E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A43C3F" w14:textId="3A4CD31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A82615" w14:textId="304BD4A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9F796B3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BE8293" w14:textId="6829F1B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A416AB" w14:textId="2C2A0A2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069316" w14:textId="63D3BDB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457B4D" w14:textId="4D2165D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97F751" w14:textId="154C3BC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01BF01D8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5D1450" w14:textId="289DF8E4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E11F3F" w14:textId="4F62142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789A17" w14:textId="00AAEC8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BC34E7" w14:textId="3841269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4665E0" w14:textId="3672ABD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2FE313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B6692E" w14:textId="6836A6B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EDB58C" w14:textId="13A6143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5A904D" w14:textId="65617C9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5ECF03" w14:textId="67F63A3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387571" w14:textId="6C24767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8804C70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B3CC0B" w14:textId="4DE1CAA9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A7CEDD" w14:textId="6A2892F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B7BA57" w14:textId="319B7C0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749571" w14:textId="34F0FD8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95D105" w14:textId="1C3A91E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67440D1F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013130" w14:textId="0DFC732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C900BD" w14:textId="28D9B0E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2E27B5" w14:textId="42634CD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B60474" w14:textId="7687377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D5845F" w14:textId="3C685B0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6CA2F0BF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B84B95" w14:textId="0A79D4D2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386D7F" w14:textId="7EE6409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CD56DC" w14:textId="624A06C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A18D4" w14:textId="4CF2D33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74DDD" w14:textId="1A9EA7E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0828AD7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ACAF2" w14:textId="539CDDA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486D9F" w14:textId="43EF3B9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A24014" w14:textId="4BCEAC8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813EDE" w14:textId="52BCD31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55B160" w14:textId="30FAE75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D0AB732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52136" w14:textId="248A6B45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A7FCEA" w14:textId="6D420E6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9E9737" w14:textId="1A2F8B8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1BFCB6" w14:textId="2D090C5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BAA2F7" w14:textId="4F2C46D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4BE3E9F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22CE5B" w14:textId="70A5A38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53670D" w14:textId="1D7E751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A55071" w14:textId="175DC18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0BB620" w14:textId="0D027F2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56B082" w14:textId="33D50F4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E9A87CE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7539F9" w14:textId="02D716CB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3DC1A1" w14:textId="109211B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39EB7F" w14:textId="4EBD394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0C3A58" w14:textId="5EC74A1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2723F0" w14:textId="13281EF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05D4C078" w14:textId="77777777" w:rsidTr="00BA264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A69B" w14:textId="4C4BF778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C47B3" w14:textId="19618EC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76B22" w14:textId="4EAF86D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5A74E" w14:textId="5A93C053" w:rsidR="00EC7E74" w:rsidRPr="00755BC5" w:rsidRDefault="002F05D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03EC5" w14:textId="04315615" w:rsidR="00EC7E74" w:rsidRPr="00755BC5" w:rsidRDefault="002F05D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FF34B7" w:rsidRPr="00755BC5" w14:paraId="4013E341" w14:textId="77777777" w:rsidTr="00BA264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87836" w14:textId="3ED4CD6F" w:rsidR="00FF34B7" w:rsidRPr="00755BC5" w:rsidRDefault="00FF34B7" w:rsidP="00FF34B7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876E" w14:textId="04D9E150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082AA" w14:textId="35A56034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1AFB0" w14:textId="05C3989F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DDD6A" w14:textId="3BC2D09F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A2644" w:rsidRPr="00755BC5" w14:paraId="42FB2574" w14:textId="77777777" w:rsidTr="00BA264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42285" w14:textId="1B5930AA" w:rsidR="00BA2644" w:rsidRPr="00755BC5" w:rsidRDefault="00BA2644" w:rsidP="00BA264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Q4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D2EF8" w14:textId="47AC9930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FB416" w14:textId="0CDEFA0A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CA195" w14:textId="455AF6E3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FB90E" w14:textId="4DBE42D2" w:rsidR="00BA2644" w:rsidRPr="00755BC5" w:rsidRDefault="00BA2644" w:rsidP="00BA264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D34826" w:rsidRPr="00755BC5" w14:paraId="6AAF0CCB" w14:textId="77777777" w:rsidTr="00BA264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93CA3" w14:textId="42712894" w:rsidR="00D34826" w:rsidRPr="00755BC5" w:rsidRDefault="00D34826" w:rsidP="00D3482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806FE" w14:textId="0A2EA0B1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10695" w14:textId="39D7617F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64077" w14:textId="16C40BA6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41A3A" w14:textId="79FF8FDB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D34826" w:rsidRPr="00755BC5" w14:paraId="237B57A9" w14:textId="77777777" w:rsidTr="00BA264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213D9" w14:textId="6D5A523E" w:rsidR="00D34826" w:rsidRPr="00755BC5" w:rsidRDefault="00D34826" w:rsidP="00D3482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bookmarkStart w:id="11" w:name="_Hlk63165767"/>
            <w:r w:rsidRPr="00755BC5">
              <w:rPr>
                <w:rFonts w:ascii="Arial Narrow" w:eastAsia="Times New Roman" w:hAnsi="Arial Narrow" w:cs="Times New Roman"/>
              </w:rPr>
              <w:t>Q2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04081" w14:textId="5596CFB0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75214" w14:textId="15AA6B35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4B277" w14:textId="6EA09988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F59F7" w14:textId="222EF244" w:rsidR="00D34826" w:rsidRPr="00755BC5" w:rsidRDefault="00D34826" w:rsidP="00D3482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bookmarkEnd w:id="11"/>
    </w:tbl>
    <w:p w14:paraId="4DDEBCD8" w14:textId="77777777" w:rsidR="00EC7E74" w:rsidRPr="00755BC5" w:rsidRDefault="00EC7E74" w:rsidP="00EC7E74"/>
    <w:p w14:paraId="74FF8B20" w14:textId="77777777" w:rsidR="00EC7E74" w:rsidRPr="00755BC5" w:rsidRDefault="00EC7E74">
      <w:pPr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br w:type="page"/>
      </w:r>
    </w:p>
    <w:p w14:paraId="0A89309B" w14:textId="5C133F69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lastRenderedPageBreak/>
        <w:t>Table 3 November 2017 Portfolio - Total Projected Spending Curve by Quarter (dollar amounts are reflected in millions)</w:t>
      </w:r>
    </w:p>
    <w:p w14:paraId="4C1A6607" w14:textId="77777777" w:rsidR="00EC7E74" w:rsidRPr="00755BC5" w:rsidRDefault="00EC7E74" w:rsidP="00EC7E74">
      <w:pPr>
        <w:jc w:val="both"/>
        <w:rPr>
          <w:rFonts w:ascii="Arial Narrow" w:eastAsia="MS Mincho" w:hAnsi="Arial Narrow"/>
          <w:bCs/>
          <w:sz w:val="24"/>
          <w:szCs w:val="24"/>
        </w:rPr>
      </w:pPr>
      <w:r w:rsidRPr="00755BC5">
        <w:rPr>
          <w:rFonts w:ascii="Arial Narrow" w:eastAsia="MS Mincho" w:hAnsi="Arial Narrow"/>
          <w:bCs/>
          <w:sz w:val="24"/>
          <w:szCs w:val="24"/>
        </w:rPr>
        <w:t>A projected spending curve by quarter for the Company’s solar self-build November 2017 Portfolio is shown below, along with expenditures to date.</w:t>
      </w:r>
    </w:p>
    <w:tbl>
      <w:tblPr>
        <w:tblW w:w="8768" w:type="dxa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EC7E74" w:rsidRPr="00755BC5" w14:paraId="4EF111DD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C8EB78" w14:textId="4272B16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FE14AA" w14:textId="450D1BD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6B8ED5" w14:textId="22F26D1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534963" w14:textId="494EC3B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323CC" w14:textId="6DB8546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</w:tr>
      <w:tr w:rsidR="00EC7E74" w:rsidRPr="00755BC5" w14:paraId="7B88BEC2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473370" w14:textId="538B8B8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8D1598" w14:textId="2B73867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82541F" w14:textId="09F967D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E1CBF4" w14:textId="4011147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5A2D4E" w14:textId="6A4C15D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Variance</w:t>
            </w:r>
          </w:p>
        </w:tc>
      </w:tr>
      <w:tr w:rsidR="00EC7E74" w:rsidRPr="00755BC5" w14:paraId="2A838B67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0B05DF" w14:textId="03EFB54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ED28E1" w14:textId="1E0B01A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63D05" w14:textId="274BEDE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9FB745" w14:textId="26F2057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468C5D" w14:textId="2DC8849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To Date</w:t>
            </w:r>
          </w:p>
        </w:tc>
      </w:tr>
      <w:tr w:rsidR="00EC7E74" w:rsidRPr="00755BC5" w14:paraId="0F017ED0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87AA10" w14:textId="00927C75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93F1C4" w14:textId="0EBD367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AED0C3" w14:textId="0BDE981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8B732D" w14:textId="757EA10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CE50E1" w14:textId="15F4A83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28BC808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6AB872" w14:textId="65E5B186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2C0CF" w14:textId="37D84B5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1BA569" w14:textId="7FCEB3B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A5694F" w14:textId="37D0C03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C5F66F" w14:textId="5E6B67F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42F1D0F8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85AE3B" w14:textId="5980EC2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79C050" w14:textId="41EFE06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D37D5B" w14:textId="2A8048D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CB9B1" w14:textId="1676A11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EC8688" w14:textId="600ED26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E6DCD5A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EA9176" w14:textId="33AAE4EE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DB2DC4" w14:textId="3E1D4FA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778023" w14:textId="0586C28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7B8093" w14:textId="1DE128E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007AA4" w14:textId="61EB15C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33BC466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6BE57D" w14:textId="12AFA121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FC68D" w14:textId="76C5320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80D668" w14:textId="061DE60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E1CAF" w14:textId="440D80B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5BA9" w14:textId="550FC9D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857BF1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E689E1" w14:textId="59BF2362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44651E" w14:textId="14BD3E1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E7E45A" w14:textId="3B04E4B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009DD" w14:textId="45C7BFF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753D4" w14:textId="1B1D0F8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32F9083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4B7FDF" w14:textId="44E94D8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755AA9" w14:textId="454F7F8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23FEA0" w14:textId="15DBDE7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EC3C6E" w14:textId="2EF3650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D72EE9" w14:textId="4A78CFC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B3B6BC4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C7D2B2" w14:textId="17C7211E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EAE017" w14:textId="4D4E34F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A39BA3" w14:textId="4C53DDD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96886A" w14:textId="0FB8DAC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FC404C" w14:textId="41AE146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47349E1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585B27" w14:textId="781A0504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ADC38E" w14:textId="0F11386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33F701" w14:textId="22AC894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7A1BA" w14:textId="501A35F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243788" w14:textId="1894224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26A04295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961F3C" w14:textId="24B0494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38E669" w14:textId="115E9DC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EC2B06" w14:textId="75D739C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3B8011" w14:textId="73C00C2A" w:rsidR="00EC7E74" w:rsidRPr="00755BC5" w:rsidRDefault="002F05D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CBB75" w14:textId="496004A4" w:rsidR="00EC7E74" w:rsidRPr="00755BC5" w:rsidRDefault="002F05D4" w:rsidP="00EC7E7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FF34B7" w:rsidRPr="00755BC5" w14:paraId="46F8F0A6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C46D9F" w14:textId="76B6B224" w:rsidR="00FF34B7" w:rsidRPr="00755BC5" w:rsidRDefault="00FF34B7" w:rsidP="00FF34B7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AE487A" w14:textId="5A69B35F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1F3063" w14:textId="241326A5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90050F" w14:textId="1020157E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EC1AD" w14:textId="39E53ABF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4147EF" w:rsidRPr="00755BC5" w14:paraId="3EDE4759" w14:textId="77777777" w:rsidTr="0083695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BCF3F8" w14:textId="396558ED" w:rsidR="004147EF" w:rsidRPr="00755BC5" w:rsidRDefault="004147EF" w:rsidP="004147EF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E85DAA" w14:textId="001141A3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5E243E" w14:textId="310FACE8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A11E0F" w14:textId="41691DF1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0B26D9" w14:textId="78AE8FF9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05A96" w:rsidRPr="00755BC5" w14:paraId="5AA3B4C3" w14:textId="77777777" w:rsidTr="0083695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B1F148" w14:textId="7D526A0E" w:rsidR="00A05A96" w:rsidRPr="00755BC5" w:rsidRDefault="00A05A96" w:rsidP="00A05A9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8251AB" w14:textId="5DBB8D6D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83BFEC" w14:textId="7F2D6FA0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66A06A" w14:textId="0D2055F3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2500FD" w14:textId="2C8DF277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05A96" w:rsidRPr="00755BC5" w14:paraId="142D942D" w14:textId="77777777" w:rsidTr="0003376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A214F9" w14:textId="58493957" w:rsidR="00A05A96" w:rsidRPr="00755BC5" w:rsidRDefault="00A05A96" w:rsidP="00A05A9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0B54F8" w14:textId="2969C929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C796FE" w14:textId="5A56FBF1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F87380" w14:textId="3DC4093D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73DE8D" w14:textId="24A347B9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77699090" w14:textId="77777777" w:rsidR="00EC7E74" w:rsidRPr="00755BC5" w:rsidRDefault="00EC7E74">
      <w:pPr>
        <w:rPr>
          <w:rFonts w:ascii="Arial Narrow" w:hAnsi="Arial Narrow"/>
          <w:b/>
          <w:sz w:val="28"/>
          <w:szCs w:val="28"/>
          <w:u w:val="single"/>
        </w:rPr>
      </w:pPr>
    </w:p>
    <w:p w14:paraId="7C28F36A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4110D043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09A0A7A2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3A70DDE6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1BF610E6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0A7B293C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6B7B72FA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0B0D2401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158590AD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24C4B530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0CD29FF4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1B365976" w14:textId="77777777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</w:p>
    <w:p w14:paraId="27DBDFDF" w14:textId="443F2B9B" w:rsidR="00EC7E74" w:rsidRPr="00755BC5" w:rsidRDefault="00EC7E74" w:rsidP="00EC7E74">
      <w:pPr>
        <w:rPr>
          <w:rFonts w:ascii="Arial Narrow" w:hAnsi="Arial Narrow"/>
          <w:b/>
          <w:bCs/>
          <w:sz w:val="24"/>
          <w:szCs w:val="24"/>
        </w:rPr>
      </w:pPr>
      <w:r w:rsidRPr="00755BC5">
        <w:rPr>
          <w:rFonts w:ascii="Arial Narrow" w:hAnsi="Arial Narrow"/>
          <w:b/>
          <w:bCs/>
          <w:sz w:val="24"/>
          <w:szCs w:val="24"/>
        </w:rPr>
        <w:lastRenderedPageBreak/>
        <w:t>Table 4 June 2018 Portfolio - Total Projected Spending Curve by Quarter (dollar amounts are reflected in millions)</w:t>
      </w:r>
    </w:p>
    <w:p w14:paraId="392835B8" w14:textId="77777777" w:rsidR="00EC7E74" w:rsidRPr="00755BC5" w:rsidRDefault="00EC7E74" w:rsidP="00EC7E74">
      <w:pPr>
        <w:jc w:val="both"/>
        <w:rPr>
          <w:rFonts w:ascii="Arial Narrow" w:eastAsia="MS Mincho" w:hAnsi="Arial Narrow"/>
          <w:bCs/>
          <w:sz w:val="24"/>
          <w:szCs w:val="24"/>
        </w:rPr>
      </w:pPr>
      <w:r w:rsidRPr="00755BC5">
        <w:rPr>
          <w:rFonts w:ascii="Arial Narrow" w:eastAsia="MS Mincho" w:hAnsi="Arial Narrow"/>
          <w:bCs/>
          <w:sz w:val="24"/>
          <w:szCs w:val="24"/>
        </w:rPr>
        <w:t>A projected spending curve by quarter for the Company’s solar self-build June 2018 Portfolio is shown below, along with expenditures to date.</w:t>
      </w:r>
    </w:p>
    <w:tbl>
      <w:tblPr>
        <w:tblW w:w="8768" w:type="dxa"/>
        <w:tblInd w:w="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EC7E74" w:rsidRPr="00755BC5" w14:paraId="2DC78728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A1A72A" w14:textId="2EC113D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96CF80" w14:textId="4023BA2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321CA" w14:textId="35AA800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541661" w14:textId="68FF70E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EB5278" w14:textId="2A9B234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EC7E74" w:rsidRPr="00755BC5" w14:paraId="58439831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98E0E5" w14:textId="1CA496E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F8A974" w14:textId="713E2CC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898F13" w14:textId="7947C63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428DC3" w14:textId="518C57F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456514" w14:textId="10168D4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EC7E74" w:rsidRPr="00755BC5" w14:paraId="51E591EB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32672B" w14:textId="4C3760C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CAE85" w14:textId="038930D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AFEC3F" w14:textId="4122E9C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07151D" w14:textId="736ED93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C1C66A" w14:textId="7E9125F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0755BC5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EC7E74" w:rsidRPr="00755BC5" w14:paraId="78C598C9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1BD429" w14:textId="216989A9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A72966" w14:textId="68D2DCA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EBF550" w14:textId="7C67DEB6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2ECDF0" w14:textId="37D7E979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9F3BCA" w14:textId="71249C7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7E4BCBD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834025" w14:textId="2492CB49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409F48" w14:textId="2E8D6B6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2B972D" w14:textId="025D93D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53634E" w14:textId="5AFCDDD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156587" w14:textId="31D7794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0078687A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29908E" w14:textId="32550A37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9B4EA8" w14:textId="03759CE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257048" w14:textId="5210F0E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512730" w14:textId="6EF5D2F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593CA5" w14:textId="67AAFE6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0D4D6DF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4CBE54" w14:textId="25EFC4DD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2E6439" w14:textId="7A60124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C7BD88" w14:textId="52A9E5E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BECBE6" w14:textId="5AE61DC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A0E098" w14:textId="4911E22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06870209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4416EF" w14:textId="4E1D6069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30AB36" w14:textId="5808741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250F08" w14:textId="575B397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BE8CA2" w14:textId="61B7E47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25FDD2" w14:textId="66C4947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74AA15E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5D536" w14:textId="1E7FFD36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bookmarkStart w:id="12" w:name="_Hlk14510374"/>
            <w:r w:rsidRPr="00755BC5">
              <w:rPr>
                <w:rFonts w:ascii="Arial Narrow" w:eastAsia="Times New Roman" w:hAnsi="Arial Narrow" w:cs="Times New Roman"/>
              </w:rPr>
              <w:t>Q2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B13D17" w14:textId="2F21B6A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818D0D" w14:textId="3B6889F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0CFBAB" w14:textId="3482BC0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1FC80E" w14:textId="167326F7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11D60F2" w14:textId="77777777" w:rsidTr="00EC7E74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D7CBA" w14:textId="5AAA98D6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469C7F" w14:textId="5DB6320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EEA56E" w14:textId="31AAA3D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4D3903" w14:textId="7A5C52C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910FF0" w14:textId="42DFCCA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bookmarkEnd w:id="12"/>
      <w:tr w:rsidR="00EC7E74" w:rsidRPr="00755BC5" w14:paraId="4EE832D3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D2060" w14:textId="1EBAACA3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6FAB1C" w14:textId="7A7DA2C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043FC4" w14:textId="40D9D97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0F1FF0" w14:textId="0079C212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491CF1" w14:textId="5A16D35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1AE65CD5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F2AA5C" w14:textId="38B700FC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7E5FDE" w14:textId="5FAD87F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309653" w14:textId="1F4595A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03BD5A" w14:textId="4B89E9E0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83FF50" w14:textId="04DE0C8C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5EAFD720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689ABB" w14:textId="559405FD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04EBED" w14:textId="2AB69E6B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DB9D78" w14:textId="3AE82ABD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34CB2E" w14:textId="77BC7384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635B3B" w14:textId="13A88D83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76C8913B" w14:textId="77777777" w:rsidTr="00EC7E7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4C9E32" w14:textId="44498620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5D92B2" w14:textId="53AB418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D188CA" w14:textId="6BFECCCF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7963DC" w14:textId="29041471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F8A46B" w14:textId="1C90F49E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C7E74" w:rsidRPr="00755BC5" w14:paraId="6AF636F4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823646" w14:textId="4410543F" w:rsidR="00EC7E74" w:rsidRPr="00755BC5" w:rsidRDefault="00EC7E74" w:rsidP="00EC7E7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8F26D" w14:textId="2D1C8FAA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28EEA6" w14:textId="5808684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585934" w14:textId="1BB70D35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30651" w14:textId="1C330208" w:rsidR="00EC7E74" w:rsidRPr="00755BC5" w:rsidRDefault="00EC7E74" w:rsidP="00EC7E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2F05D4" w:rsidRPr="00755BC5" w14:paraId="0CD29E0A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EA37B8" w14:textId="465F058C" w:rsidR="002F05D4" w:rsidRPr="00755BC5" w:rsidRDefault="002F05D4" w:rsidP="002F05D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85A59" w14:textId="4664A46D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ECD45" w14:textId="1E04B7E6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F587BC" w14:textId="360FC547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6535EC" w14:textId="160FFCA7" w:rsidR="002F05D4" w:rsidRPr="00755BC5" w:rsidRDefault="002F05D4" w:rsidP="002F05D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FF34B7" w:rsidRPr="00755BC5" w14:paraId="09AC79A4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665DC4" w14:textId="1EADCDE0" w:rsidR="00FF34B7" w:rsidRPr="00755BC5" w:rsidRDefault="00FF34B7" w:rsidP="00FF34B7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27E80B" w14:textId="0CBFD109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DBE8C" w14:textId="35C304C3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83BE74" w14:textId="159A730D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2E2774" w14:textId="613C74C4" w:rsidR="00FF34B7" w:rsidRPr="00755BC5" w:rsidRDefault="00FF34B7" w:rsidP="00FF34B7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2F1AE8" w:rsidRPr="00755BC5" w14:paraId="45EF2637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BD86CA" w14:textId="2D7C14C2" w:rsidR="002F1AE8" w:rsidRPr="00755BC5" w:rsidRDefault="002F1AE8" w:rsidP="002F1AE8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Q3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E8C415" w14:textId="0C35314B" w:rsidR="002F1AE8" w:rsidRPr="00755BC5" w:rsidRDefault="002F1AE8" w:rsidP="002F1AE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B72528" w14:textId="6FB0C36A" w:rsidR="002F1AE8" w:rsidRPr="00755BC5" w:rsidRDefault="002F1AE8" w:rsidP="002F1AE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194CF8" w14:textId="6B45AA0C" w:rsidR="002F1AE8" w:rsidRPr="00755BC5" w:rsidRDefault="002F1AE8" w:rsidP="002F1AE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AA8CFA" w14:textId="6A9987F7" w:rsidR="002F1AE8" w:rsidRPr="00755BC5" w:rsidRDefault="002F1AE8" w:rsidP="002F1AE8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4147EF" w:rsidRPr="00755BC5" w14:paraId="74860B0F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6FCBA" w14:textId="3FEA689B" w:rsidR="004147EF" w:rsidRPr="00755BC5" w:rsidRDefault="004147EF" w:rsidP="004147EF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Q4 –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A38BF" w14:textId="1EBBD8C7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DFD4AC" w14:textId="2778154C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EA9CB" w14:textId="44D5D7A1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F4AC61" w14:textId="5ABE1F37" w:rsidR="004147EF" w:rsidRPr="00755BC5" w:rsidRDefault="004147EF" w:rsidP="004147E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05A96" w:rsidRPr="00755BC5" w14:paraId="57EB10E5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09CF6" w14:textId="6BE075FB" w:rsidR="00A05A96" w:rsidRPr="00755BC5" w:rsidRDefault="00A05A96" w:rsidP="00A05A9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Q1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252F2" w14:textId="1D1B0B35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64F5FE" w14:textId="3189AED2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3DD037" w14:textId="0A047B78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6997A2" w14:textId="69016184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05A96" w:rsidRPr="00755BC5" w14:paraId="0CA799B2" w14:textId="77777777" w:rsidTr="00EC7E74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D11565" w14:textId="246FB9FB" w:rsidR="00A05A96" w:rsidRPr="00755BC5" w:rsidRDefault="00A05A96" w:rsidP="00A05A9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eastAsia="Times New Roman" w:hAnsi="Arial Narrow" w:cs="Times New Roman"/>
              </w:rPr>
              <w:t>Q2 –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2E82A1" w14:textId="226F25AA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  <w:r w:rsidRPr="00755BC5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564A83" w14:textId="1D04B9BC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53CE8" w14:textId="59562601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AE8EC2" w14:textId="58FCE3DB" w:rsidR="00A05A96" w:rsidRPr="00755BC5" w:rsidRDefault="00A05A96" w:rsidP="00A05A9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128416C5" w14:textId="77777777" w:rsidR="00EC7E74" w:rsidRPr="00755BC5" w:rsidRDefault="00EC7E74">
      <w:pPr>
        <w:rPr>
          <w:rFonts w:ascii="Arial Narrow" w:hAnsi="Arial Narrow"/>
          <w:b/>
          <w:sz w:val="28"/>
          <w:szCs w:val="28"/>
          <w:u w:val="single"/>
        </w:rPr>
      </w:pPr>
    </w:p>
    <w:p w14:paraId="706A50AA" w14:textId="77777777" w:rsidR="00EC7E74" w:rsidRPr="00755BC5" w:rsidRDefault="00EC7E74">
      <w:pPr>
        <w:rPr>
          <w:rFonts w:ascii="Arial Narrow" w:hAnsi="Arial Narrow"/>
          <w:b/>
          <w:sz w:val="28"/>
          <w:szCs w:val="28"/>
          <w:u w:val="single"/>
        </w:rPr>
      </w:pPr>
      <w:r w:rsidRPr="00755BC5">
        <w:rPr>
          <w:rFonts w:ascii="Arial Narrow" w:hAnsi="Arial Narrow"/>
          <w:b/>
          <w:sz w:val="28"/>
          <w:szCs w:val="28"/>
          <w:u w:val="single"/>
        </w:rPr>
        <w:br w:type="page"/>
      </w:r>
    </w:p>
    <w:p w14:paraId="1C8D0F2C" w14:textId="7E64FE2B" w:rsidR="00EC7E74" w:rsidRPr="00755BC5" w:rsidRDefault="00EC7E74" w:rsidP="00EC7E74">
      <w:pPr>
        <w:rPr>
          <w:rFonts w:ascii="Arial Narrow" w:hAnsi="Arial Narrow"/>
          <w:b/>
          <w:sz w:val="28"/>
          <w:szCs w:val="28"/>
          <w:u w:val="single"/>
        </w:rPr>
      </w:pPr>
      <w:bookmarkStart w:id="13" w:name="_Hlk8194978"/>
      <w:r w:rsidRPr="00755BC5">
        <w:rPr>
          <w:rFonts w:ascii="Arial Narrow" w:hAnsi="Arial Narrow"/>
          <w:b/>
          <w:sz w:val="28"/>
          <w:szCs w:val="28"/>
          <w:u w:val="single"/>
        </w:rPr>
        <w:lastRenderedPageBreak/>
        <w:t xml:space="preserve">Robins Air Force Base </w:t>
      </w:r>
    </w:p>
    <w:p w14:paraId="0377C038" w14:textId="186A019B" w:rsidR="004303A2" w:rsidRPr="00755BC5" w:rsidRDefault="004303A2" w:rsidP="00EC7E74">
      <w:pPr>
        <w:rPr>
          <w:rFonts w:ascii="Arial Narrow" w:hAnsi="Arial Narrow"/>
          <w:b/>
          <w:sz w:val="28"/>
          <w:szCs w:val="28"/>
          <w:u w:val="single"/>
        </w:rPr>
      </w:pPr>
      <w:r w:rsidRPr="00755BC5">
        <w:rPr>
          <w:rFonts w:ascii="Arial Narrow" w:hAnsi="Arial Narrow"/>
          <w:b/>
          <w:noProof/>
          <w:sz w:val="28"/>
          <w:szCs w:val="28"/>
          <w:u w:val="single"/>
        </w:rPr>
        <w:drawing>
          <wp:inline distT="0" distB="0" distL="0" distR="0" wp14:anchorId="0717594A" wp14:editId="749C933C">
            <wp:extent cx="5944235" cy="26212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62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AAB3D8" w14:textId="77777777" w:rsidR="004303A2" w:rsidRDefault="004303A2" w:rsidP="004303A2">
      <w:pPr>
        <w:pStyle w:val="Caption"/>
        <w:rPr>
          <w:rFonts w:ascii="Arial Narrow" w:hAnsi="Arial Narrow"/>
          <w:b w:val="0"/>
          <w:color w:val="auto"/>
          <w:sz w:val="22"/>
          <w:szCs w:val="22"/>
        </w:rPr>
      </w:pPr>
      <w:r w:rsidRPr="00755BC5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755BC5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755BC5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755BC5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Pr="00755BC5">
        <w:rPr>
          <w:rFonts w:ascii="Arial Narrow" w:hAnsi="Arial Narrow"/>
          <w:b w:val="0"/>
          <w:noProof/>
          <w:color w:val="auto"/>
          <w:sz w:val="22"/>
          <w:szCs w:val="22"/>
        </w:rPr>
        <w:t>1</w:t>
      </w:r>
      <w:r w:rsidRPr="00755BC5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755BC5">
        <w:rPr>
          <w:rFonts w:ascii="Arial Narrow" w:hAnsi="Arial Narrow"/>
          <w:b w:val="0"/>
          <w:color w:val="auto"/>
          <w:sz w:val="22"/>
          <w:szCs w:val="22"/>
        </w:rPr>
        <w:t xml:space="preserve"> </w:t>
      </w:r>
      <w:bookmarkStart w:id="14" w:name="_Hlk61848457"/>
      <w:r w:rsidRPr="00755BC5">
        <w:rPr>
          <w:rFonts w:ascii="Arial Narrow" w:hAnsi="Arial Narrow"/>
          <w:b w:val="0"/>
          <w:color w:val="auto"/>
          <w:sz w:val="22"/>
          <w:szCs w:val="22"/>
        </w:rPr>
        <w:t>Arial (Q2 2021)</w:t>
      </w:r>
      <w:bookmarkEnd w:id="14"/>
    </w:p>
    <w:p w14:paraId="26816327" w14:textId="77777777" w:rsidR="004303A2" w:rsidRDefault="004303A2" w:rsidP="00EC7E74"/>
    <w:p w14:paraId="39A58670" w14:textId="6472E328" w:rsidR="00EC7E74" w:rsidRDefault="00EC7E74" w:rsidP="00EC7E74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 w:rsidRPr="007D0254">
        <w:rPr>
          <w:rFonts w:ascii="Arial Narrow" w:hAnsi="Arial Narrow"/>
          <w:b/>
          <w:sz w:val="28"/>
          <w:szCs w:val="28"/>
          <w:u w:val="single"/>
        </w:rPr>
        <w:t>Moody Air Force Base</w:t>
      </w:r>
      <w:r>
        <w:rPr>
          <w:rFonts w:ascii="Arial Narrow" w:hAnsi="Arial Narrow"/>
          <w:b/>
          <w:sz w:val="28"/>
          <w:szCs w:val="28"/>
          <w:highlight w:val="cyan"/>
          <w:u w:val="single"/>
        </w:rPr>
        <w:t xml:space="preserve"> </w:t>
      </w:r>
    </w:p>
    <w:bookmarkEnd w:id="13"/>
    <w:p w14:paraId="300EC5CA" w14:textId="1C1480A7" w:rsidR="00EC7E74" w:rsidRDefault="002F1AE8" w:rsidP="00EC7E74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>
        <w:rPr>
          <w:noProof/>
        </w:rPr>
        <w:drawing>
          <wp:inline distT="0" distB="0" distL="0" distR="0" wp14:anchorId="59985A83" wp14:editId="44D5373F">
            <wp:extent cx="4660900" cy="3495675"/>
            <wp:effectExtent l="0" t="0" r="635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00ACF" w14:textId="77777777" w:rsidR="002F1AE8" w:rsidRPr="00033765" w:rsidRDefault="002F1AE8" w:rsidP="002F1AE8">
      <w:pPr>
        <w:pStyle w:val="Caption"/>
        <w:rPr>
          <w:rFonts w:ascii="Arial Narrow" w:hAnsi="Arial Narrow"/>
          <w:b w:val="0"/>
          <w:sz w:val="22"/>
          <w:szCs w:val="22"/>
        </w:rPr>
      </w:pPr>
      <w:bookmarkStart w:id="15" w:name="_Hlk38355002"/>
      <w:r w:rsidRPr="00033765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Pr="00033765">
        <w:rPr>
          <w:rFonts w:ascii="Arial Narrow" w:hAnsi="Arial Narrow"/>
          <w:b w:val="0"/>
          <w:noProof/>
          <w:color w:val="auto"/>
          <w:sz w:val="22"/>
          <w:szCs w:val="22"/>
        </w:rPr>
        <w:t>1</w: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t xml:space="preserve"> Array, Substation &amp; Site Stabilization (Q4 2020)</w:t>
      </w:r>
    </w:p>
    <w:bookmarkEnd w:id="15"/>
    <w:p w14:paraId="399B9B57" w14:textId="77777777" w:rsidR="002F1AE8" w:rsidRPr="00961FE9" w:rsidRDefault="002F1AE8" w:rsidP="002F1AE8">
      <w:pPr>
        <w:pStyle w:val="Caption"/>
        <w:rPr>
          <w:rFonts w:ascii="Arial Narrow" w:hAnsi="Arial Narrow"/>
          <w:b w:val="0"/>
          <w:color w:val="auto"/>
          <w:sz w:val="22"/>
          <w:szCs w:val="22"/>
          <w:highlight w:val="cyan"/>
        </w:rPr>
      </w:pPr>
      <w:r>
        <w:rPr>
          <w:noProof/>
        </w:rPr>
        <w:lastRenderedPageBreak/>
        <w:drawing>
          <wp:inline distT="0" distB="0" distL="0" distR="0" wp14:anchorId="0A326F5A" wp14:editId="4BE687F7">
            <wp:extent cx="4676775" cy="35075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035" cy="3509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320EA" w14:textId="77777777" w:rsidR="002F1AE8" w:rsidRDefault="002F1AE8" w:rsidP="002F1AE8">
      <w:pPr>
        <w:pStyle w:val="Caption"/>
        <w:rPr>
          <w:rFonts w:ascii="Arial Narrow" w:hAnsi="Arial Narrow"/>
          <w:b w:val="0"/>
          <w:color w:val="auto"/>
          <w:sz w:val="22"/>
          <w:szCs w:val="22"/>
        </w:rPr>
      </w:pPr>
      <w:bookmarkStart w:id="16" w:name="_Hlk38355072"/>
      <w:r w:rsidRPr="00033765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Pr="00033765">
        <w:rPr>
          <w:rFonts w:ascii="Arial Narrow" w:hAnsi="Arial Narrow"/>
          <w:b w:val="0"/>
          <w:noProof/>
          <w:color w:val="auto"/>
          <w:sz w:val="22"/>
          <w:szCs w:val="22"/>
        </w:rPr>
        <w:t>2</w:t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033765">
        <w:rPr>
          <w:rFonts w:ascii="Arial Narrow" w:hAnsi="Arial Narrow"/>
          <w:b w:val="0"/>
          <w:color w:val="auto"/>
          <w:sz w:val="22"/>
          <w:szCs w:val="22"/>
        </w:rPr>
        <w:t xml:space="preserve"> Array &amp; Site Stabilization (Q4 2020)</w:t>
      </w:r>
    </w:p>
    <w:bookmarkEnd w:id="16"/>
    <w:p w14:paraId="00D91446" w14:textId="77777777" w:rsidR="0011700F" w:rsidRPr="0032510D" w:rsidRDefault="0011700F" w:rsidP="0011700F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Guyton Community Solar</w:t>
      </w:r>
    </w:p>
    <w:p w14:paraId="22EB6DDD" w14:textId="77777777" w:rsidR="0011700F" w:rsidRDefault="0011700F" w:rsidP="0011700F">
      <w:pPr>
        <w:rPr>
          <w:rFonts w:ascii="Arial Narrow" w:hAnsi="Arial Narrow"/>
          <w:b/>
          <w:sz w:val="28"/>
          <w:szCs w:val="28"/>
          <w:u w:val="single"/>
        </w:rPr>
      </w:pPr>
      <w:r w:rsidRPr="00097031">
        <w:rPr>
          <w:noProof/>
        </w:rPr>
        <w:drawing>
          <wp:inline distT="0" distB="0" distL="0" distR="0" wp14:anchorId="7F078D41" wp14:editId="5FC2F192">
            <wp:extent cx="4533900" cy="3400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832" cy="340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3499" w14:textId="77777777" w:rsidR="004303A2" w:rsidRDefault="004303A2" w:rsidP="0011700F">
      <w:pPr>
        <w:rPr>
          <w:rFonts w:ascii="Arial Narrow" w:hAnsi="Arial Narrow"/>
          <w:b/>
          <w:sz w:val="28"/>
          <w:szCs w:val="28"/>
          <w:u w:val="single"/>
        </w:rPr>
      </w:pPr>
    </w:p>
    <w:p w14:paraId="70136DAB" w14:textId="77777777" w:rsidR="004303A2" w:rsidRDefault="004303A2" w:rsidP="0011700F">
      <w:pPr>
        <w:rPr>
          <w:rFonts w:ascii="Arial Narrow" w:hAnsi="Arial Narrow"/>
          <w:b/>
          <w:sz w:val="28"/>
          <w:szCs w:val="28"/>
          <w:u w:val="single"/>
        </w:rPr>
      </w:pPr>
    </w:p>
    <w:p w14:paraId="3CE2861D" w14:textId="62B5B5FC" w:rsidR="0011700F" w:rsidRPr="00961FE9" w:rsidRDefault="0011700F" w:rsidP="0011700F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lastRenderedPageBreak/>
        <w:t>Waynesboro Community Solar</w:t>
      </w:r>
    </w:p>
    <w:p w14:paraId="593FC8CF" w14:textId="77777777" w:rsidR="0011700F" w:rsidRDefault="0011700F" w:rsidP="0011700F">
      <w:pPr>
        <w:rPr>
          <w:highlight w:val="cyan"/>
        </w:rPr>
      </w:pPr>
      <w:r>
        <w:rPr>
          <w:noProof/>
        </w:rPr>
        <w:drawing>
          <wp:inline distT="0" distB="0" distL="0" distR="0" wp14:anchorId="54BA4AB9" wp14:editId="09D18F80">
            <wp:extent cx="4826442" cy="3677584"/>
            <wp:effectExtent l="0" t="0" r="0" b="0"/>
            <wp:docPr id="3" name="Picture 3" descr="cid:image005.png@01D5932A.1F6D1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png@01D5932A.1F6D165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692" cy="369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AED3F" w14:textId="16FD4315" w:rsidR="0011700F" w:rsidRDefault="0011700F" w:rsidP="00EC7E74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LaGrange Solar</w:t>
      </w:r>
    </w:p>
    <w:p w14:paraId="0D034A42" w14:textId="0166885A" w:rsidR="0011700F" w:rsidRPr="00961FE9" w:rsidRDefault="0011700F" w:rsidP="00EC7E74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 w:rsidRPr="00E6091E">
        <w:rPr>
          <w:noProof/>
        </w:rPr>
        <w:drawing>
          <wp:inline distT="0" distB="0" distL="0" distR="0" wp14:anchorId="5589A0C9" wp14:editId="1BEA32CA">
            <wp:extent cx="4657725" cy="34927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266" cy="349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700F" w:rsidRPr="00961FE9" w:rsidSect="00EC7E74">
      <w:headerReference w:type="default" r:id="rId13"/>
      <w:footerReference w:type="default" r:id="rId14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D326C" w14:textId="77777777" w:rsidR="00836955" w:rsidRDefault="00836955">
      <w:pPr>
        <w:spacing w:after="0" w:line="240" w:lineRule="auto"/>
      </w:pPr>
      <w:r>
        <w:separator/>
      </w:r>
    </w:p>
  </w:endnote>
  <w:endnote w:type="continuationSeparator" w:id="0">
    <w:p w14:paraId="1D89DE62" w14:textId="77777777" w:rsidR="00836955" w:rsidRDefault="00836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40BC9" w14:textId="5C8F4528" w:rsidR="00836955" w:rsidRPr="00755BC5" w:rsidRDefault="00836955" w:rsidP="00EC7E74">
    <w:pPr>
      <w:pBdr>
        <w:top w:val="thinThickSmallGap" w:sz="24" w:space="1" w:color="823B0B" w:themeColor="accent2" w:themeShade="7F"/>
      </w:pBdr>
      <w:spacing w:after="0"/>
      <w:rPr>
        <w:rFonts w:ascii="Arial Narrow" w:hAnsi="Arial Narrow"/>
        <w:sz w:val="20"/>
        <w:szCs w:val="20"/>
      </w:rPr>
    </w:pPr>
    <w:r w:rsidRPr="00755BC5">
      <w:rPr>
        <w:rFonts w:ascii="Arial Narrow" w:hAnsi="Arial Narrow"/>
        <w:sz w:val="20"/>
        <w:szCs w:val="20"/>
      </w:rPr>
      <w:t>Q2 2021</w:t>
    </w:r>
  </w:p>
  <w:p w14:paraId="0F20FDD9" w14:textId="05272F4A" w:rsidR="00836955" w:rsidRPr="006F2499" w:rsidRDefault="00836955" w:rsidP="00EC7E74">
    <w:pPr>
      <w:pBdr>
        <w:top w:val="thinThickSmallGap" w:sz="24" w:space="1" w:color="823B0B" w:themeColor="accent2" w:themeShade="7F"/>
      </w:pBdr>
      <w:spacing w:after="0"/>
      <w:rPr>
        <w:rFonts w:ascii="Arial Narrow" w:hAnsi="Arial Narrow"/>
        <w:sz w:val="20"/>
        <w:szCs w:val="20"/>
      </w:rPr>
    </w:pPr>
    <w:r w:rsidRPr="00755BC5">
      <w:rPr>
        <w:rFonts w:ascii="Arial Narrow" w:hAnsi="Arial Narrow"/>
        <w:sz w:val="20"/>
        <w:szCs w:val="20"/>
      </w:rPr>
      <w:t>8/16/2021</w:t>
    </w:r>
    <w:r w:rsidRPr="00755BC5">
      <w:rPr>
        <w:rFonts w:ascii="Arial Narrow" w:hAnsi="Arial Narrow"/>
        <w:sz w:val="20"/>
        <w:szCs w:val="20"/>
      </w:rPr>
      <w:ptab w:relativeTo="margin" w:alignment="right" w:leader="none"/>
    </w:r>
    <w:r w:rsidRPr="00755BC5">
      <w:rPr>
        <w:rFonts w:ascii="Arial Narrow" w:hAnsi="Arial Narrow"/>
        <w:sz w:val="20"/>
        <w:szCs w:val="20"/>
      </w:rPr>
      <w:t xml:space="preserve">Page </w:t>
    </w:r>
    <w:r w:rsidRPr="00755BC5">
      <w:rPr>
        <w:rFonts w:ascii="Arial Narrow" w:hAnsi="Arial Narrow"/>
        <w:sz w:val="20"/>
        <w:szCs w:val="20"/>
      </w:rPr>
      <w:fldChar w:fldCharType="begin"/>
    </w:r>
    <w:r w:rsidRPr="00755BC5">
      <w:rPr>
        <w:rFonts w:ascii="Arial Narrow" w:hAnsi="Arial Narrow"/>
        <w:sz w:val="20"/>
        <w:szCs w:val="20"/>
      </w:rPr>
      <w:instrText xml:space="preserve"> PAGE   \* MERGEFORMAT </w:instrText>
    </w:r>
    <w:r w:rsidRPr="00755BC5">
      <w:rPr>
        <w:rFonts w:ascii="Arial Narrow" w:hAnsi="Arial Narrow"/>
        <w:sz w:val="20"/>
        <w:szCs w:val="20"/>
      </w:rPr>
      <w:fldChar w:fldCharType="separate"/>
    </w:r>
    <w:r w:rsidRPr="00755BC5">
      <w:rPr>
        <w:rFonts w:ascii="Arial Narrow" w:hAnsi="Arial Narrow"/>
        <w:noProof/>
        <w:sz w:val="20"/>
        <w:szCs w:val="20"/>
      </w:rPr>
      <w:t>2</w:t>
    </w:r>
    <w:r w:rsidRPr="00755BC5">
      <w:rPr>
        <w:rFonts w:ascii="Arial Narrow" w:hAnsi="Arial Narro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78592" w14:textId="77777777" w:rsidR="00836955" w:rsidRDefault="00836955">
      <w:pPr>
        <w:spacing w:after="0" w:line="240" w:lineRule="auto"/>
      </w:pPr>
      <w:r>
        <w:separator/>
      </w:r>
    </w:p>
  </w:footnote>
  <w:footnote w:type="continuationSeparator" w:id="0">
    <w:p w14:paraId="780A5657" w14:textId="77777777" w:rsidR="00836955" w:rsidRDefault="00836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DE96" w14:textId="4758569B" w:rsidR="00836955" w:rsidRPr="00390DDC" w:rsidRDefault="00836955" w:rsidP="00390DDC">
    <w:pPr>
      <w:pBdr>
        <w:bottom w:val="thickThinSmallGap" w:sz="24" w:space="1" w:color="823B0B" w:themeColor="accent2" w:themeShade="7F"/>
      </w:pBdr>
      <w:jc w:val="center"/>
      <w:rPr>
        <w:rFonts w:ascii="Arial Narrow" w:eastAsiaTheme="majorEastAsia" w:hAnsi="Arial Narrow" w:cstheme="majorBidi"/>
        <w:color w:val="00B050"/>
        <w:sz w:val="32"/>
        <w:szCs w:val="32"/>
      </w:rPr>
    </w:pPr>
    <w:r w:rsidRPr="006E138D">
      <w:rPr>
        <w:rFonts w:ascii="Arial Narrow" w:eastAsiaTheme="majorEastAsia" w:hAnsi="Arial Narrow" w:cstheme="majorBidi"/>
        <w:b/>
        <w:bCs/>
        <w:color w:val="00B050"/>
        <w:sz w:val="32"/>
        <w:szCs w:val="32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DC"/>
    <w:rsid w:val="00033765"/>
    <w:rsid w:val="00090A55"/>
    <w:rsid w:val="00090FA5"/>
    <w:rsid w:val="0011700F"/>
    <w:rsid w:val="001C4BF4"/>
    <w:rsid w:val="002F05D4"/>
    <w:rsid w:val="002F1AE8"/>
    <w:rsid w:val="00390DDC"/>
    <w:rsid w:val="004147EF"/>
    <w:rsid w:val="004303A2"/>
    <w:rsid w:val="00605575"/>
    <w:rsid w:val="00753442"/>
    <w:rsid w:val="00755BC5"/>
    <w:rsid w:val="00777464"/>
    <w:rsid w:val="007A25A4"/>
    <w:rsid w:val="00836955"/>
    <w:rsid w:val="00875FC6"/>
    <w:rsid w:val="00987C3E"/>
    <w:rsid w:val="009E2582"/>
    <w:rsid w:val="00A05A96"/>
    <w:rsid w:val="00AF3E71"/>
    <w:rsid w:val="00B443FD"/>
    <w:rsid w:val="00BA2644"/>
    <w:rsid w:val="00C93CC2"/>
    <w:rsid w:val="00D03331"/>
    <w:rsid w:val="00D038BB"/>
    <w:rsid w:val="00D25D16"/>
    <w:rsid w:val="00D34826"/>
    <w:rsid w:val="00D60FE1"/>
    <w:rsid w:val="00EC7E74"/>
    <w:rsid w:val="00FF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4C425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0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DDC"/>
  </w:style>
  <w:style w:type="paragraph" w:styleId="Footer">
    <w:name w:val="footer"/>
    <w:basedOn w:val="Normal"/>
    <w:link w:val="FooterChar"/>
    <w:uiPriority w:val="99"/>
    <w:unhideWhenUsed/>
    <w:rsid w:val="00390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DDC"/>
  </w:style>
  <w:style w:type="paragraph" w:styleId="Caption">
    <w:name w:val="caption"/>
    <w:basedOn w:val="Normal"/>
    <w:next w:val="Normal"/>
    <w:uiPriority w:val="35"/>
    <w:unhideWhenUsed/>
    <w:qFormat/>
    <w:rsid w:val="0011700F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4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cid:image005.png@01D5932A.1F6D165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2021-07-22T15:13:00Z</dcterms:created>
  <dcterms:modified xsi:type="dcterms:W3CDTF">2021-08-10T12:33:00Z</dcterms:modified>
</cp:coreProperties>
</file>